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72" w:rsidRDefault="00654D72" w:rsidP="00654D72">
      <w:pPr>
        <w:tabs>
          <w:tab w:val="left" w:pos="1698"/>
        </w:tabs>
        <w:spacing w:after="160" w:line="259" w:lineRule="auto"/>
        <w:jc w:val="center"/>
        <w:rPr>
          <w:rFonts w:ascii="Calibri" w:eastAsia="Calibri" w:hAnsi="Calibri" w:cs="Calibri"/>
          <w:b/>
          <w:smallCaps/>
          <w:sz w:val="40"/>
          <w:szCs w:val="32"/>
        </w:rPr>
      </w:pPr>
      <w:bookmarkStart w:id="0" w:name="_Toc84525775"/>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Pr="00952C91">
        <w:rPr>
          <w:rFonts w:ascii="Calibri" w:eastAsia="Calibri" w:hAnsi="Calibri" w:cs="Calibri"/>
          <w:b/>
          <w:smallCaps/>
          <w:color w:val="548DD4" w:themeColor="text2" w:themeTint="99"/>
          <w:sz w:val="40"/>
          <w:szCs w:val="32"/>
        </w:rPr>
        <w:t xml:space="preserve">Mathematik </w:t>
      </w:r>
      <w:r w:rsidR="00052B9B">
        <w:rPr>
          <w:rFonts w:ascii="Calibri" w:eastAsia="Calibri" w:hAnsi="Calibri" w:cs="Calibri"/>
          <w:b/>
          <w:smallCaps/>
          <w:sz w:val="40"/>
          <w:szCs w:val="32"/>
        </w:rPr>
        <w:t>3</w:t>
      </w:r>
      <w:r w:rsidRPr="009E7C61">
        <w:rPr>
          <w:rFonts w:ascii="Calibri" w:eastAsia="Calibri" w:hAnsi="Calibri" w:cs="Calibri"/>
          <w:b/>
          <w:smallCaps/>
          <w:sz w:val="40"/>
          <w:szCs w:val="32"/>
        </w:rPr>
        <w:t>. SCHULSTUFE</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val="de-AT" w:eastAsia="de-AT"/>
        </w:rPr>
        <w:drawing>
          <wp:anchor distT="0" distB="0" distL="114300" distR="114300" simplePos="0" relativeHeight="251664384" behindDoc="1" locked="0" layoutInCell="1" allowOverlap="1" wp14:anchorId="251AE999" wp14:editId="148046A9">
            <wp:simplePos x="0" y="0"/>
            <wp:positionH relativeFrom="column">
              <wp:posOffset>1605915</wp:posOffset>
            </wp:positionH>
            <wp:positionV relativeFrom="page">
              <wp:posOffset>2039316</wp:posOffset>
            </wp:positionV>
            <wp:extent cx="2573655" cy="596900"/>
            <wp:effectExtent l="0" t="0" r="0" b="0"/>
            <wp:wrapNone/>
            <wp:docPr id="2" name="Grafik 2"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rsidR="00654D72" w:rsidRPr="009E7C61" w:rsidRDefault="00654D72" w:rsidP="00654D72">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7B4A5D" w:rsidP="00654D72">
      <w:pPr>
        <w:tabs>
          <w:tab w:val="left" w:pos="1698"/>
          <w:tab w:val="left" w:pos="2268"/>
        </w:tabs>
        <w:spacing w:after="160" w:line="720" w:lineRule="auto"/>
        <w:jc w:val="center"/>
        <w:rPr>
          <w:rFonts w:ascii="Calibri" w:eastAsia="Calibri" w:hAnsi="Calibri" w:cs="Calibri"/>
          <w:sz w:val="28"/>
          <w:szCs w:val="28"/>
        </w:rPr>
      </w:pPr>
      <w:proofErr w:type="spellStart"/>
      <w:r>
        <w:rPr>
          <w:rFonts w:ascii="Calibri" w:eastAsia="Calibri" w:hAnsi="Calibri" w:cs="Calibri"/>
          <w:sz w:val="28"/>
          <w:szCs w:val="28"/>
        </w:rPr>
        <w:t>Lehrer:</w:t>
      </w:r>
      <w:r w:rsidR="00654D72" w:rsidRPr="009E7C61">
        <w:rPr>
          <w:rFonts w:ascii="Calibri" w:eastAsia="Calibri" w:hAnsi="Calibri" w:cs="Calibri"/>
          <w:sz w:val="28"/>
          <w:szCs w:val="28"/>
        </w:rPr>
        <w:t>innen-Team</w:t>
      </w:r>
      <w:proofErr w:type="spellEnd"/>
      <w:r w:rsidR="00654D72" w:rsidRPr="009E7C61">
        <w:rPr>
          <w:rFonts w:ascii="Calibri" w:eastAsia="Calibri" w:hAnsi="Calibri" w:cs="Calibri"/>
          <w:sz w:val="28"/>
          <w:szCs w:val="28"/>
        </w:rPr>
        <w:t>: _________________________</w:t>
      </w:r>
      <w:r w:rsidR="00654D72" w:rsidRPr="009E7C61">
        <w:rPr>
          <w:rFonts w:ascii="Calibri" w:eastAsia="Calibri" w:hAnsi="Calibri" w:cs="Calibri"/>
          <w:sz w:val="28"/>
          <w:szCs w:val="28"/>
        </w:rPr>
        <w:br/>
        <w:t xml:space="preserve"> </w:t>
      </w:r>
      <w:r w:rsidR="00654D72" w:rsidRPr="009E7C61">
        <w:rPr>
          <w:rFonts w:ascii="Calibri" w:eastAsia="Calibri" w:hAnsi="Calibri" w:cs="Calibri"/>
          <w:sz w:val="28"/>
          <w:szCs w:val="28"/>
        </w:rPr>
        <w:tab/>
        <w:t xml:space="preserve">           _________________________</w:t>
      </w:r>
      <w:r w:rsidR="00654D72" w:rsidRPr="009E7C61">
        <w:rPr>
          <w:rFonts w:ascii="Calibri" w:eastAsia="Calibri" w:hAnsi="Calibri" w:cs="Calibri"/>
          <w:sz w:val="28"/>
          <w:szCs w:val="28"/>
        </w:rPr>
        <w:br/>
      </w:r>
      <w:r w:rsidR="00654D72" w:rsidRPr="009E7C61">
        <w:rPr>
          <w:rFonts w:ascii="Calibri" w:eastAsia="Calibri" w:hAnsi="Calibri" w:cs="Calibri"/>
          <w:sz w:val="28"/>
          <w:szCs w:val="28"/>
        </w:rPr>
        <w:tab/>
        <w:t xml:space="preserve">           _________________________</w:t>
      </w:r>
    </w:p>
    <w:p w:rsidR="00654D72" w:rsidRPr="009E7C61" w:rsidRDefault="00654D72" w:rsidP="00654D72">
      <w:pPr>
        <w:tabs>
          <w:tab w:val="left" w:pos="1698"/>
        </w:tabs>
        <w:spacing w:after="0" w:line="240" w:lineRule="auto"/>
        <w:jc w:val="center"/>
        <w:rPr>
          <w:rFonts w:ascii="Calibri" w:eastAsia="Calibri" w:hAnsi="Calibri" w:cs="Calibri"/>
          <w:i/>
          <w:sz w:val="20"/>
          <w:szCs w:val="24"/>
          <w:lang w:val="it-IT"/>
        </w:rPr>
      </w:pPr>
      <w:r w:rsidRPr="009E7C61">
        <w:rPr>
          <w:rFonts w:ascii="Calibri" w:eastAsia="Calibri" w:hAnsi="Calibri" w:cs="Calibri"/>
          <w:i/>
          <w:sz w:val="20"/>
          <w:szCs w:val="24"/>
          <w:lang w:val="it-IT"/>
        </w:rPr>
        <w:t xml:space="preserve">© Corazza, R., </w:t>
      </w:r>
      <w:proofErr w:type="spellStart"/>
      <w:r w:rsidRPr="009E7C61">
        <w:rPr>
          <w:rFonts w:ascii="Calibri" w:eastAsia="Calibri" w:hAnsi="Calibri" w:cs="Calibri"/>
          <w:i/>
          <w:sz w:val="20"/>
          <w:szCs w:val="24"/>
          <w:lang w:val="it-IT"/>
        </w:rPr>
        <w:t>Knezevic-Riepl</w:t>
      </w:r>
      <w:proofErr w:type="spellEnd"/>
      <w:r w:rsidRPr="009E7C61">
        <w:rPr>
          <w:rFonts w:ascii="Calibri" w:eastAsia="Calibri" w:hAnsi="Calibri" w:cs="Calibri"/>
          <w:i/>
          <w:sz w:val="20"/>
          <w:szCs w:val="24"/>
          <w:lang w:val="it-IT"/>
        </w:rPr>
        <w:t xml:space="preserve">, I., </w:t>
      </w:r>
      <w:proofErr w:type="spellStart"/>
      <w:r w:rsidRPr="009E7C61">
        <w:rPr>
          <w:rFonts w:ascii="Calibri" w:eastAsia="Calibri" w:hAnsi="Calibri" w:cs="Calibri"/>
          <w:i/>
          <w:sz w:val="20"/>
          <w:szCs w:val="24"/>
          <w:lang w:val="it-IT"/>
        </w:rPr>
        <w:t>Pittner-Lerchster</w:t>
      </w:r>
      <w:proofErr w:type="spellEnd"/>
      <w:r w:rsidRPr="009E7C61">
        <w:rPr>
          <w:rFonts w:ascii="Calibri" w:eastAsia="Calibri" w:hAnsi="Calibri" w:cs="Calibri"/>
          <w:i/>
          <w:sz w:val="20"/>
          <w:szCs w:val="24"/>
          <w:lang w:val="it-IT"/>
        </w:rPr>
        <w:t xml:space="preserve">, K., </w:t>
      </w:r>
      <w:r>
        <w:rPr>
          <w:rFonts w:ascii="Calibri" w:eastAsia="Calibri" w:hAnsi="Calibri" w:cs="Calibri"/>
          <w:i/>
          <w:sz w:val="20"/>
          <w:szCs w:val="24"/>
          <w:lang w:val="it-IT"/>
        </w:rPr>
        <w:t xml:space="preserve">Polak, I., </w:t>
      </w:r>
      <w:r w:rsidRPr="009E7C61">
        <w:rPr>
          <w:rFonts w:ascii="Calibri" w:eastAsia="Calibri" w:hAnsi="Calibri" w:cs="Calibri"/>
          <w:i/>
          <w:sz w:val="20"/>
          <w:szCs w:val="24"/>
          <w:lang w:val="it-IT"/>
        </w:rPr>
        <w:t xml:space="preserve">Rudas, E. (2021): </w:t>
      </w:r>
    </w:p>
    <w:p w:rsidR="00654D72" w:rsidRDefault="00654D72" w:rsidP="00654D72">
      <w:pPr>
        <w:tabs>
          <w:tab w:val="left" w:pos="1698"/>
        </w:tabs>
        <w:spacing w:after="0" w:line="240" w:lineRule="auto"/>
        <w:jc w:val="center"/>
        <w:rPr>
          <w:rFonts w:ascii="Calibri" w:eastAsia="Calibri" w:hAnsi="Calibri" w:cs="Calibri"/>
          <w:i/>
          <w:sz w:val="20"/>
          <w:szCs w:val="24"/>
        </w:rPr>
      </w:pPr>
      <w:r>
        <w:rPr>
          <w:rFonts w:ascii="Calibri" w:eastAsia="Calibri" w:hAnsi="Calibri" w:cs="Calibri"/>
          <w:i/>
          <w:sz w:val="20"/>
          <w:szCs w:val="24"/>
        </w:rPr>
        <w:t>DK</w:t>
      </w:r>
      <w:r w:rsidRPr="009E7C61">
        <w:rPr>
          <w:rFonts w:ascii="Calibri" w:eastAsia="Calibri" w:hAnsi="Calibri" w:cs="Calibri"/>
          <w:i/>
          <w:sz w:val="20"/>
          <w:szCs w:val="24"/>
        </w:rPr>
        <w:t xml:space="preserve"> - Diagnostisches Kompetenzprofil für die</w:t>
      </w:r>
      <w:r>
        <w:rPr>
          <w:rFonts w:ascii="Calibri" w:eastAsia="Calibri" w:hAnsi="Calibri" w:cs="Calibri"/>
          <w:i/>
          <w:sz w:val="20"/>
          <w:szCs w:val="24"/>
        </w:rPr>
        <w:t xml:space="preserve"> Förderarbeit</w:t>
      </w:r>
      <w:r w:rsidRPr="009E7C61">
        <w:rPr>
          <w:rFonts w:ascii="Calibri" w:eastAsia="Calibri" w:hAnsi="Calibri" w:cs="Calibri"/>
          <w:i/>
          <w:sz w:val="20"/>
          <w:szCs w:val="24"/>
        </w:rPr>
        <w:t>. Bildungsdirektion für Wien</w:t>
      </w:r>
    </w:p>
    <w:p w:rsidR="00654D72" w:rsidRDefault="00654D72">
      <w:pPr>
        <w:rPr>
          <w:rFonts w:ascii="Calibri Light" w:eastAsia="Times New Roman" w:hAnsi="Calibri Light" w:cs="Times New Roman"/>
          <w:b/>
          <w:bCs/>
          <w:color w:val="2E74B5"/>
          <w:sz w:val="28"/>
          <w:szCs w:val="28"/>
        </w:rPr>
      </w:pPr>
    </w:p>
    <w:p w:rsidR="009E7C61" w:rsidRPr="009E7C61" w:rsidRDefault="009E7C61" w:rsidP="00654D72">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r w:rsidRPr="009E7C61">
        <w:rPr>
          <w:rFonts w:ascii="Calibri Light" w:eastAsia="Times New Roman" w:hAnsi="Calibri Light" w:cs="Times New Roman"/>
          <w:b/>
          <w:bCs/>
          <w:color w:val="2E74B5"/>
          <w:sz w:val="28"/>
          <w:szCs w:val="28"/>
        </w:rPr>
        <w:lastRenderedPageBreak/>
        <w:t>Diagnostisches Kompetenzprofil</w:t>
      </w:r>
      <w:bookmarkEnd w:id="0"/>
    </w:p>
    <w:p w:rsidR="009E7C61" w:rsidRPr="009E7C61" w:rsidRDefault="009E7C61" w:rsidP="00654D72">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w:t>
      </w:r>
      <w:proofErr w:type="spellStart"/>
      <w:r w:rsidRPr="009E7C61">
        <w:rPr>
          <w:rFonts w:ascii="Calibri" w:eastAsia="Calibri" w:hAnsi="Calibri" w:cs="Calibri"/>
          <w:sz w:val="24"/>
        </w:rPr>
        <w:t>Schüler</w:t>
      </w:r>
      <w:r w:rsidR="007B4A5D">
        <w:rPr>
          <w:rFonts w:ascii="Calibri" w:eastAsia="Calibri" w:hAnsi="Calibri" w:cs="Calibri"/>
          <w:sz w:val="24"/>
        </w:rPr>
        <w:t>:</w:t>
      </w:r>
      <w:r w:rsidRPr="009E7C61">
        <w:rPr>
          <w:rFonts w:ascii="Calibri" w:eastAsia="Calibri" w:hAnsi="Calibri" w:cs="Calibri"/>
          <w:sz w:val="24"/>
        </w:rPr>
        <w:t>innen</w:t>
      </w:r>
      <w:proofErr w:type="spellEnd"/>
      <w:r w:rsidRPr="009E7C61">
        <w:rPr>
          <w:rFonts w:ascii="Calibri" w:eastAsia="Calibri" w:hAnsi="Calibri" w:cs="Calibri"/>
          <w:sz w:val="24"/>
        </w:rPr>
        <w:t xml:space="preserve"> die Möglichkeit erhalten, der gesetzten Leistungsnorm und den für alle gleich gesetzten Lernzielen trotz bzw. unter Berücksichtigung der Verschiedenheit entsprechen zu können.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p>
    <w:p w:rsidR="009E7C61" w:rsidRPr="009E7C61" w:rsidRDefault="009E7C61" w:rsidP="00654D72">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rsidR="009E7C61" w:rsidRPr="009E7C61" w:rsidRDefault="009E7C61" w:rsidP="00654D72">
      <w:pPr>
        <w:numPr>
          <w:ilvl w:val="0"/>
          <w:numId w:val="1"/>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w:t>
      </w:r>
      <w:r w:rsidR="007B4A5D" w:rsidRPr="009E7C61">
        <w:rPr>
          <w:rFonts w:ascii="Calibri" w:eastAsia="Calibri" w:hAnsi="Calibri" w:cs="Calibri"/>
          <w:sz w:val="24"/>
        </w:rPr>
        <w:t xml:space="preserve">im </w:t>
      </w:r>
      <w:r w:rsidR="007B4A5D">
        <w:rPr>
          <w:rFonts w:ascii="Calibri" w:eastAsia="Calibri" w:hAnsi="Calibri" w:cs="Calibri"/>
          <w:sz w:val="24"/>
        </w:rPr>
        <w:t>Erwerb mathematischer Fertigkeiten</w:t>
      </w:r>
      <w:r w:rsidR="007B4A5D" w:rsidRPr="009E7C61">
        <w:rPr>
          <w:rFonts w:ascii="Calibri" w:eastAsia="Calibri" w:hAnsi="Calibri" w:cs="Calibri"/>
          <w:sz w:val="24"/>
        </w:rPr>
        <w:t xml:space="preserve"> </w:t>
      </w:r>
      <w:r w:rsidRPr="009E7C61">
        <w:rPr>
          <w:rFonts w:ascii="Calibri" w:eastAsia="Calibri" w:hAnsi="Calibri" w:cs="Calibri"/>
          <w:sz w:val="24"/>
        </w:rPr>
        <w:t>frühzeitig erkennen bzw. vorbeugen zu können;</w:t>
      </w:r>
      <w:r w:rsidRPr="009E7C61">
        <w:rPr>
          <w:rFonts w:ascii="Calibri" w:eastAsia="Calibri" w:hAnsi="Calibri" w:cs="Calibri"/>
          <w:iCs/>
          <w:sz w:val="24"/>
        </w:rPr>
        <w:t xml:space="preserve"> </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Basis für den individuellen Förderplan </w:t>
      </w:r>
      <w:proofErr w:type="spellStart"/>
      <w:r w:rsidR="00654D72">
        <w:rPr>
          <w:rFonts w:ascii="Calibri" w:eastAsia="Calibri" w:hAnsi="Calibri" w:cs="Calibri"/>
          <w:sz w:val="24"/>
        </w:rPr>
        <w:t>zB</w:t>
      </w:r>
      <w:proofErr w:type="spellEnd"/>
      <w:r w:rsidR="00654D72">
        <w:rPr>
          <w:rFonts w:ascii="Calibri" w:eastAsia="Calibri" w:hAnsi="Calibri" w:cs="Calibri"/>
          <w:sz w:val="24"/>
        </w:rPr>
        <w:t xml:space="preserve">.: </w:t>
      </w:r>
      <w:r w:rsidR="00654D72" w:rsidRPr="001E7FDD">
        <w:rPr>
          <w:rFonts w:ascii="Calibri" w:eastAsia="Calibri" w:hAnsi="Calibri" w:cs="Calibri"/>
          <w:b/>
          <w:sz w:val="24"/>
        </w:rPr>
        <w:t xml:space="preserve">bei Vorliegen einer </w:t>
      </w:r>
      <w:r w:rsidR="00654D72">
        <w:rPr>
          <w:rFonts w:ascii="Calibri" w:eastAsia="Calibri" w:hAnsi="Calibri" w:cs="Calibri"/>
          <w:b/>
          <w:sz w:val="24"/>
        </w:rPr>
        <w:t>Rechenschwäche</w:t>
      </w:r>
      <w:r w:rsidR="00654D72" w:rsidRPr="00D8659E">
        <w:rPr>
          <w:rFonts w:ascii="Calibri" w:eastAsia="Calibri" w:hAnsi="Calibri" w:cs="Calibri"/>
          <w:b/>
          <w:sz w:val="24"/>
        </w:rPr>
        <w:t>/</w:t>
      </w:r>
      <w:r w:rsidR="00654D72">
        <w:rPr>
          <w:rFonts w:ascii="Calibri" w:eastAsia="Calibri" w:hAnsi="Calibri" w:cs="Calibri"/>
          <w:b/>
          <w:sz w:val="24"/>
        </w:rPr>
        <w:t>Dyskalkulie</w:t>
      </w:r>
      <w:r w:rsidR="00654D72">
        <w:rPr>
          <w:rFonts w:ascii="Calibri" w:eastAsia="Calibri" w:hAnsi="Calibri" w:cs="Calibri"/>
          <w:sz w:val="24"/>
        </w:rPr>
        <w:t xml:space="preserve"> </w:t>
      </w:r>
      <w:r w:rsidR="00654D72" w:rsidRPr="009E7C61">
        <w:rPr>
          <w:rFonts w:ascii="Calibri" w:eastAsia="Calibri" w:hAnsi="Calibri" w:cs="Calibri"/>
          <w:sz w:val="24"/>
        </w:rPr>
        <w:t>oder als Beobachtungsinstrument (für alle Lehrpersonen, die mit dem Kind arbeiten);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7B4A5D">
        <w:rPr>
          <w:rFonts w:ascii="Calibri" w:eastAsia="Calibri" w:hAnsi="Calibri" w:cs="Calibri"/>
          <w:b/>
          <w:iCs/>
          <w:color w:val="548DD4" w:themeColor="text2" w:themeTint="99"/>
          <w:sz w:val="24"/>
        </w:rPr>
        <w:t>*</w:t>
      </w:r>
      <w:r w:rsidRPr="009E7C61">
        <w:rPr>
          <w:rFonts w:ascii="Calibri" w:eastAsia="Calibri" w:hAnsi="Calibri" w:cs="Calibri"/>
          <w:iCs/>
          <w:sz w:val="24"/>
        </w:rPr>
        <w:t xml:space="preserve"> am Entwicklungsbogen: </w:t>
      </w:r>
      <w:r w:rsidRPr="007B4A5D">
        <w:rPr>
          <w:rFonts w:ascii="Calibri" w:eastAsia="Calibri" w:hAnsi="Calibri" w:cs="Calibri"/>
          <w:color w:val="548DD4" w:themeColor="text2" w:themeTint="99"/>
          <w:sz w:val="20"/>
          <w:szCs w:val="28"/>
        </w:rPr>
        <w:t>Datum: _______ = Stiftfarbe___</w:t>
      </w:r>
      <w:r w:rsidRPr="009E7C61">
        <w:rPr>
          <w:rFonts w:ascii="Calibri" w:eastAsia="Calibri" w:hAnsi="Calibri" w:cs="Calibri"/>
          <w:iCs/>
          <w:sz w:val="24"/>
        </w:rPr>
        <w:t xml:space="preserve">. </w:t>
      </w:r>
    </w:p>
    <w:p w:rsidR="009E7C61" w:rsidRPr="009E7C61" w:rsidRDefault="009E7C61" w:rsidP="00654D72">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Das DK kann gegebenenfalls gut aufzeigen</w:t>
      </w:r>
      <w:r w:rsidR="00654D72" w:rsidRPr="009E7C61">
        <w:rPr>
          <w:rFonts w:ascii="Calibri" w:eastAsia="Calibri" w:hAnsi="Calibri" w:cs="Calibri"/>
          <w:iCs/>
          <w:sz w:val="24"/>
        </w:rPr>
        <w:t>, ob einzelne Lerninhalte auch auf der nächsten Schuls</w:t>
      </w:r>
      <w:r w:rsidR="00654D72">
        <w:rPr>
          <w:rFonts w:ascii="Calibri" w:eastAsia="Calibri" w:hAnsi="Calibri" w:cs="Calibri"/>
          <w:iCs/>
          <w:sz w:val="24"/>
        </w:rPr>
        <w:t xml:space="preserve">tufe weitergeübt werden müssen oder ob man </w:t>
      </w:r>
      <w:r w:rsidR="00654D72" w:rsidRPr="001E7FDD">
        <w:rPr>
          <w:rFonts w:ascii="Calibri" w:eastAsia="Calibri" w:hAnsi="Calibri" w:cs="Calibri"/>
          <w:b/>
          <w:iCs/>
          <w:sz w:val="24"/>
        </w:rPr>
        <w:t>zu einem DK</w:t>
      </w:r>
      <w:r w:rsidR="00654D72">
        <w:rPr>
          <w:rFonts w:ascii="Calibri" w:eastAsia="Calibri" w:hAnsi="Calibri" w:cs="Calibri"/>
          <w:b/>
          <w:iCs/>
          <w:sz w:val="24"/>
        </w:rPr>
        <w:t xml:space="preserve"> einer vorangegangenen</w:t>
      </w:r>
      <w:r w:rsidR="00654D72" w:rsidRPr="001E7FDD">
        <w:rPr>
          <w:rFonts w:ascii="Calibri" w:eastAsia="Calibri" w:hAnsi="Calibri" w:cs="Calibri"/>
          <w:b/>
          <w:iCs/>
          <w:sz w:val="24"/>
        </w:rPr>
        <w:t xml:space="preserve"> Schulstufe</w:t>
      </w:r>
      <w:r w:rsidR="00654D72">
        <w:rPr>
          <w:rFonts w:ascii="Calibri" w:eastAsia="Calibri" w:hAnsi="Calibri" w:cs="Calibri"/>
          <w:iCs/>
          <w:sz w:val="24"/>
        </w:rPr>
        <w:t xml:space="preserve"> zurückgreifen muss.</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rsidR="009E7C61" w:rsidRPr="009E7C61" w:rsidRDefault="009E7C61" w:rsidP="00654D72">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rsidR="009E7C61" w:rsidRPr="009E7C61" w:rsidRDefault="009E7C61" w:rsidP="00654D72">
      <w:pPr>
        <w:numPr>
          <w:ilvl w:val="0"/>
          <w:numId w:val="2"/>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In diesem Stadium werden die Lerninhalte über aktives Handeln, bildliche/symbolische Darstellungen bzw. Sprache erarbeitet. Methodisch bzw. didaktisch brauchen Schulkinder möglicherweise unterschiedliche Impulse.</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rsidR="009E7C61" w:rsidRDefault="009E7C61" w:rsidP="00654D72">
      <w:pPr>
        <w:tabs>
          <w:tab w:val="left" w:pos="1698"/>
        </w:tabs>
        <w:spacing w:after="160" w:line="259" w:lineRule="auto"/>
        <w:jc w:val="center"/>
        <w:rPr>
          <w:rFonts w:ascii="Calibri" w:eastAsia="Calibri" w:hAnsi="Calibri" w:cs="Calibri"/>
          <w:b/>
          <w:smallCaps/>
          <w:sz w:val="40"/>
          <w:szCs w:val="32"/>
        </w:rPr>
      </w:pPr>
    </w:p>
    <w:p w:rsidR="009E7C61" w:rsidRDefault="009E7C61" w:rsidP="00654D72">
      <w:pPr>
        <w:tabs>
          <w:tab w:val="left" w:pos="1698"/>
        </w:tabs>
        <w:spacing w:after="160" w:line="259" w:lineRule="auto"/>
        <w:jc w:val="center"/>
        <w:rPr>
          <w:rFonts w:ascii="Calibri" w:eastAsia="Calibri" w:hAnsi="Calibri" w:cs="Calibri"/>
          <w:b/>
          <w:smallCaps/>
          <w:sz w:val="40"/>
          <w:szCs w:val="32"/>
        </w:rPr>
      </w:pPr>
    </w:p>
    <w:p w:rsidR="00D34F13" w:rsidRDefault="00D34F13" w:rsidP="00654D72">
      <w:pPr>
        <w:tabs>
          <w:tab w:val="left" w:pos="1698"/>
        </w:tabs>
        <w:spacing w:after="0" w:line="240" w:lineRule="auto"/>
        <w:rPr>
          <w:rFonts w:ascii="Calibri" w:eastAsia="Calibri" w:hAnsi="Calibri" w:cs="Calibri"/>
          <w:sz w:val="20"/>
          <w:szCs w:val="24"/>
        </w:rPr>
      </w:pPr>
    </w:p>
    <w:p w:rsidR="00654D72" w:rsidRDefault="00654D72" w:rsidP="00654D72">
      <w:pPr>
        <w:tabs>
          <w:tab w:val="left" w:pos="1698"/>
        </w:tabs>
        <w:spacing w:after="0" w:line="240" w:lineRule="auto"/>
        <w:rPr>
          <w:rFonts w:ascii="Calibri" w:eastAsia="Calibri" w:hAnsi="Calibri" w:cs="Calibri"/>
          <w:sz w:val="20"/>
          <w:szCs w:val="24"/>
        </w:rPr>
      </w:pPr>
    </w:p>
    <w:tbl>
      <w:tblPr>
        <w:tblStyle w:val="Tabellenraster"/>
        <w:tblW w:w="9606" w:type="dxa"/>
        <w:tblInd w:w="279" w:type="dxa"/>
        <w:tblLook w:val="04A0" w:firstRow="1" w:lastRow="0" w:firstColumn="1" w:lastColumn="0" w:noHBand="0" w:noVBand="1"/>
      </w:tblPr>
      <w:tblGrid>
        <w:gridCol w:w="616"/>
        <w:gridCol w:w="2502"/>
        <w:gridCol w:w="4248"/>
        <w:gridCol w:w="567"/>
        <w:gridCol w:w="567"/>
        <w:gridCol w:w="567"/>
        <w:gridCol w:w="539"/>
      </w:tblGrid>
      <w:tr w:rsidR="00D34F13" w:rsidRPr="00DC1414" w:rsidTr="00BB2DCD">
        <w:trPr>
          <w:trHeight w:val="857"/>
        </w:trPr>
        <w:tc>
          <w:tcPr>
            <w:tcW w:w="3118" w:type="dxa"/>
            <w:gridSpan w:val="2"/>
            <w:tcBorders>
              <w:bottom w:val="single" w:sz="4" w:space="0" w:color="auto"/>
            </w:tcBorders>
          </w:tcPr>
          <w:p w:rsidR="00D34F13" w:rsidRPr="009E7C61" w:rsidRDefault="00D34F13"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D34F13" w:rsidRPr="00F97CB8" w:rsidRDefault="00D34F13"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D34F13" w:rsidRPr="00F97CB8" w:rsidRDefault="00D34F13"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D34F13" w:rsidRPr="00F97CB8" w:rsidRDefault="00D34F13"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D34F13" w:rsidRPr="00E50C06" w:rsidRDefault="00D34F13" w:rsidP="00654D72">
            <w:pPr>
              <w:rPr>
                <w:sz w:val="28"/>
                <w:szCs w:val="28"/>
              </w:rPr>
            </w:pPr>
          </w:p>
        </w:tc>
        <w:tc>
          <w:tcPr>
            <w:tcW w:w="4248" w:type="dxa"/>
          </w:tcPr>
          <w:p w:rsidR="00D34F13" w:rsidRPr="009E7C61" w:rsidRDefault="00D34F13" w:rsidP="00654D72">
            <w:pPr>
              <w:tabs>
                <w:tab w:val="left" w:pos="1698"/>
              </w:tabs>
              <w:jc w:val="center"/>
              <w:rPr>
                <w:rFonts w:ascii="Calibri" w:eastAsia="Calibri" w:hAnsi="Calibri" w:cs="Calibri"/>
                <w:b/>
                <w:sz w:val="32"/>
                <w:szCs w:val="28"/>
              </w:rPr>
            </w:pPr>
          </w:p>
          <w:p w:rsidR="00D34F13" w:rsidRPr="00E50C06" w:rsidRDefault="00D34F13" w:rsidP="00654D72">
            <w:pPr>
              <w:jc w:val="center"/>
              <w:rPr>
                <w:b/>
                <w:sz w:val="28"/>
                <w:szCs w:val="28"/>
              </w:rPr>
            </w:pPr>
            <w:r w:rsidRPr="009E7C61">
              <w:rPr>
                <w:rFonts w:ascii="Calibri" w:eastAsia="Calibri" w:hAnsi="Calibri" w:cs="Calibri"/>
                <w:b/>
                <w:sz w:val="32"/>
                <w:szCs w:val="28"/>
              </w:rPr>
              <w:t>Lerninhalte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Erarbeitung:</w:t>
            </w:r>
          </w:p>
        </w:tc>
        <w:tc>
          <w:tcPr>
            <w:tcW w:w="567" w:type="dxa"/>
            <w:textDirection w:val="btLr"/>
            <w:vAlign w:val="center"/>
          </w:tcPr>
          <w:p w:rsidR="00D34F13" w:rsidRPr="00DC1414" w:rsidRDefault="00D34F13" w:rsidP="003423DF">
            <w:pPr>
              <w:ind w:left="113"/>
              <w:jc w:val="center"/>
              <w:rPr>
                <w:sz w:val="16"/>
                <w:szCs w:val="16"/>
              </w:rPr>
            </w:pPr>
            <w:r w:rsidRPr="00DC1414">
              <w:rPr>
                <w:sz w:val="16"/>
                <w:szCs w:val="16"/>
              </w:rPr>
              <w:t>Übungsphase: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Lernziel erreicht:</w:t>
            </w:r>
          </w:p>
        </w:tc>
        <w:tc>
          <w:tcPr>
            <w:tcW w:w="539" w:type="dxa"/>
            <w:textDirection w:val="btLr"/>
            <w:vAlign w:val="center"/>
          </w:tcPr>
          <w:p w:rsidR="00D34F13" w:rsidRPr="00DC1414" w:rsidRDefault="00D34F13" w:rsidP="00654D72">
            <w:pPr>
              <w:ind w:left="113"/>
              <w:jc w:val="center"/>
              <w:rPr>
                <w:sz w:val="16"/>
                <w:szCs w:val="16"/>
              </w:rPr>
            </w:pPr>
            <w:r w:rsidRPr="00DC1414">
              <w:rPr>
                <w:sz w:val="16"/>
                <w:szCs w:val="16"/>
              </w:rPr>
              <w:t>Selbständiges Anwenden:</w:t>
            </w:r>
          </w:p>
        </w:tc>
      </w:tr>
      <w:tr w:rsidR="00D34F13" w:rsidRPr="00E50C06" w:rsidTr="00BB2DCD">
        <w:trPr>
          <w:trHeight w:val="737"/>
        </w:trPr>
        <w:tc>
          <w:tcPr>
            <w:tcW w:w="616" w:type="dxa"/>
            <w:vMerge w:val="restart"/>
            <w:tcBorders>
              <w:top w:val="single" w:sz="4" w:space="0" w:color="auto"/>
              <w:right w:val="single" w:sz="4" w:space="0" w:color="auto"/>
            </w:tcBorders>
            <w:textDirection w:val="btLr"/>
          </w:tcPr>
          <w:p w:rsidR="00D34F13" w:rsidRPr="007B4A5D" w:rsidRDefault="00A9743D" w:rsidP="00852C6B">
            <w:pPr>
              <w:ind w:left="113"/>
              <w:jc w:val="center"/>
              <w:rPr>
                <w:b/>
                <w:color w:val="548DD4" w:themeColor="text2" w:themeTint="99"/>
                <w:sz w:val="32"/>
                <w:szCs w:val="32"/>
              </w:rPr>
            </w:pPr>
            <w:r>
              <w:rPr>
                <w:b/>
                <w:color w:val="548DD4" w:themeColor="text2" w:themeTint="99"/>
                <w:sz w:val="32"/>
                <w:szCs w:val="32"/>
              </w:rPr>
              <w:t xml:space="preserve">KOMPETENZBEREICH ZAHLEN </w:t>
            </w:r>
            <w:r w:rsidR="00852C6B">
              <w:rPr>
                <w:b/>
                <w:color w:val="548DD4" w:themeColor="text2" w:themeTint="99"/>
                <w:sz w:val="32"/>
                <w:szCs w:val="32"/>
              </w:rPr>
              <w:t xml:space="preserve">– </w:t>
            </w:r>
            <w:r>
              <w:rPr>
                <w:b/>
                <w:color w:val="548DD4" w:themeColor="text2" w:themeTint="99"/>
                <w:sz w:val="32"/>
                <w:szCs w:val="32"/>
              </w:rPr>
              <w:t xml:space="preserve">Aufbau des </w:t>
            </w:r>
            <w:r w:rsidR="00D34F13" w:rsidRPr="007B4A5D">
              <w:rPr>
                <w:b/>
                <w:color w:val="548DD4" w:themeColor="text2" w:themeTint="99"/>
                <w:sz w:val="32"/>
                <w:szCs w:val="32"/>
              </w:rPr>
              <w:t>Zahlenraum</w:t>
            </w:r>
            <w:r>
              <w:rPr>
                <w:b/>
                <w:color w:val="548DD4" w:themeColor="text2" w:themeTint="99"/>
                <w:sz w:val="32"/>
                <w:szCs w:val="32"/>
              </w:rPr>
              <w:t>s</w:t>
            </w:r>
            <w:r w:rsidR="00D34F13" w:rsidRPr="007B4A5D">
              <w:rPr>
                <w:b/>
                <w:color w:val="548DD4" w:themeColor="text2" w:themeTint="99"/>
                <w:sz w:val="32"/>
                <w:szCs w:val="32"/>
              </w:rPr>
              <w:t xml:space="preserve"> 1</w:t>
            </w:r>
            <w:r w:rsidR="00052B9B" w:rsidRPr="007B4A5D">
              <w:rPr>
                <w:b/>
                <w:color w:val="548DD4" w:themeColor="text2" w:themeTint="99"/>
                <w:sz w:val="32"/>
                <w:szCs w:val="32"/>
              </w:rPr>
              <w:t xml:space="preserve"> 0</w:t>
            </w:r>
            <w:r w:rsidR="00D34F13" w:rsidRPr="007B4A5D">
              <w:rPr>
                <w:b/>
                <w:color w:val="548DD4" w:themeColor="text2" w:themeTint="99"/>
                <w:sz w:val="32"/>
                <w:szCs w:val="32"/>
              </w:rPr>
              <w:t>00</w:t>
            </w:r>
          </w:p>
        </w:tc>
        <w:tc>
          <w:tcPr>
            <w:tcW w:w="2502" w:type="dxa"/>
            <w:vMerge w:val="restart"/>
            <w:tcBorders>
              <w:top w:val="single" w:sz="4" w:space="0" w:color="auto"/>
              <w:left w:val="single" w:sz="4" w:space="0" w:color="auto"/>
              <w:right w:val="single" w:sz="4" w:space="0" w:color="auto"/>
            </w:tcBorders>
          </w:tcPr>
          <w:p w:rsidR="00D34F13" w:rsidRPr="00994709" w:rsidRDefault="00D34F13" w:rsidP="00654D72">
            <w:pPr>
              <w:rPr>
                <w:i/>
                <w:sz w:val="20"/>
                <w:szCs w:val="20"/>
              </w:rPr>
            </w:pPr>
          </w:p>
          <w:p w:rsidR="00D34F13" w:rsidRPr="007B4A5D" w:rsidRDefault="00D34F13" w:rsidP="00654D72">
            <w:pPr>
              <w:rPr>
                <w:color w:val="548DD4" w:themeColor="text2" w:themeTint="99"/>
                <w:sz w:val="20"/>
                <w:szCs w:val="20"/>
              </w:rPr>
            </w:pPr>
            <w:r w:rsidRPr="007B4A5D">
              <w:rPr>
                <w:rFonts w:ascii="Calibri" w:eastAsia="Calibri" w:hAnsi="Calibri" w:cs="Calibri"/>
                <w:b/>
                <w:color w:val="548DD4" w:themeColor="text2" w:themeTint="99"/>
                <w:sz w:val="20"/>
                <w:szCs w:val="20"/>
                <w:u w:val="single"/>
              </w:rPr>
              <w:t>Anmerkungen:</w:t>
            </w:r>
          </w:p>
          <w:p w:rsidR="00D34F13" w:rsidRPr="007B4A5D" w:rsidRDefault="00D34F13" w:rsidP="00654D72">
            <w:pPr>
              <w:rPr>
                <w:sz w:val="20"/>
                <w:szCs w:val="20"/>
              </w:rPr>
            </w:pPr>
          </w:p>
          <w:p w:rsidR="00052B9B" w:rsidRPr="007B4A5D" w:rsidRDefault="00052B9B" w:rsidP="00052B9B">
            <w:pPr>
              <w:rPr>
                <w:sz w:val="20"/>
                <w:szCs w:val="20"/>
              </w:rPr>
            </w:pPr>
            <w:r w:rsidRPr="007B4A5D">
              <w:rPr>
                <w:sz w:val="20"/>
                <w:szCs w:val="20"/>
              </w:rPr>
              <w:t>Aufba</w:t>
            </w:r>
            <w:r w:rsidR="00F67686">
              <w:rPr>
                <w:sz w:val="20"/>
                <w:szCs w:val="20"/>
              </w:rPr>
              <w:t>u und Festigung des Stellenwert</w:t>
            </w:r>
            <w:r w:rsidRPr="007B4A5D">
              <w:rPr>
                <w:sz w:val="20"/>
                <w:szCs w:val="20"/>
              </w:rPr>
              <w:t>verständnisses:</w:t>
            </w:r>
            <w:r w:rsidRPr="007B4A5D">
              <w:rPr>
                <w:sz w:val="20"/>
                <w:szCs w:val="20"/>
              </w:rPr>
              <w:br/>
            </w:r>
            <w:r w:rsidRPr="007B4A5D">
              <w:rPr>
                <w:sz w:val="16"/>
                <w:szCs w:val="16"/>
              </w:rPr>
              <w:sym w:font="Wingdings" w:char="F0E0"/>
            </w:r>
            <w:r w:rsidR="00B362DB">
              <w:rPr>
                <w:sz w:val="20"/>
                <w:szCs w:val="20"/>
              </w:rPr>
              <w:t xml:space="preserve"> </w:t>
            </w:r>
            <w:r w:rsidR="00B362DB" w:rsidRPr="008145FB">
              <w:rPr>
                <w:b/>
                <w:sz w:val="20"/>
                <w:szCs w:val="20"/>
              </w:rPr>
              <w:t>Bündeln und Entbündeln</w:t>
            </w:r>
            <w:r w:rsidR="00B362DB">
              <w:rPr>
                <w:sz w:val="20"/>
                <w:szCs w:val="20"/>
              </w:rPr>
              <w:br/>
            </w:r>
            <w:r w:rsidRPr="007B4A5D">
              <w:rPr>
                <w:sz w:val="20"/>
                <w:szCs w:val="20"/>
              </w:rPr>
              <w:t>(z.B. 10 H = 1 T bzw.</w:t>
            </w:r>
            <w:r w:rsidR="00B362DB">
              <w:rPr>
                <w:sz w:val="20"/>
                <w:szCs w:val="20"/>
              </w:rPr>
              <w:br/>
            </w:r>
            <w:r w:rsidRPr="007B4A5D">
              <w:rPr>
                <w:sz w:val="20"/>
                <w:szCs w:val="20"/>
              </w:rPr>
              <w:t>1 H = 10 Z)</w:t>
            </w:r>
          </w:p>
          <w:p w:rsidR="00052B9B" w:rsidRPr="007B4A5D" w:rsidRDefault="00052B9B" w:rsidP="00052B9B">
            <w:pPr>
              <w:rPr>
                <w:sz w:val="20"/>
                <w:szCs w:val="20"/>
              </w:rPr>
            </w:pPr>
            <w:r w:rsidRPr="007B4A5D">
              <w:rPr>
                <w:sz w:val="16"/>
                <w:szCs w:val="16"/>
              </w:rPr>
              <w:sym w:font="Wingdings" w:char="F0E0"/>
            </w:r>
            <w:r w:rsidR="00B362DB">
              <w:rPr>
                <w:sz w:val="20"/>
                <w:szCs w:val="20"/>
              </w:rPr>
              <w:t xml:space="preserve"> Handelnd mit Stellenwert</w:t>
            </w:r>
            <w:r w:rsidRPr="007B4A5D">
              <w:rPr>
                <w:sz w:val="20"/>
                <w:szCs w:val="20"/>
              </w:rPr>
              <w:t>material (</w:t>
            </w:r>
            <w:proofErr w:type="spellStart"/>
            <w:r w:rsidRPr="007B4A5D">
              <w:rPr>
                <w:sz w:val="20"/>
                <w:szCs w:val="20"/>
              </w:rPr>
              <w:t>Dinesmaterial</w:t>
            </w:r>
            <w:proofErr w:type="spellEnd"/>
            <w:r w:rsidRPr="007B4A5D">
              <w:rPr>
                <w:sz w:val="20"/>
                <w:szCs w:val="20"/>
              </w:rPr>
              <w:t>, Montessori Material, 1 000 Buch)</w:t>
            </w:r>
          </w:p>
          <w:p w:rsidR="00052B9B" w:rsidRPr="007B4A5D" w:rsidRDefault="00052B9B" w:rsidP="00052B9B">
            <w:pPr>
              <w:rPr>
                <w:sz w:val="20"/>
                <w:szCs w:val="20"/>
              </w:rPr>
            </w:pPr>
            <w:r w:rsidRPr="007B4A5D">
              <w:rPr>
                <w:sz w:val="16"/>
                <w:szCs w:val="16"/>
              </w:rPr>
              <w:sym w:font="Wingdings" w:char="F0E0"/>
            </w:r>
            <w:r w:rsidRPr="007B4A5D">
              <w:rPr>
                <w:sz w:val="20"/>
                <w:szCs w:val="20"/>
              </w:rPr>
              <w:t xml:space="preserve"> Darstellen in der Stellenwerttafel</w:t>
            </w:r>
            <w:r w:rsidRPr="007B4A5D">
              <w:rPr>
                <w:sz w:val="20"/>
                <w:szCs w:val="20"/>
              </w:rPr>
              <w:br/>
              <w:t>(Aufbau und Schreibweise des dekadischen Systems wird deutlich.)</w:t>
            </w:r>
            <w:r w:rsidRPr="007B4A5D">
              <w:rPr>
                <w:sz w:val="20"/>
                <w:szCs w:val="20"/>
              </w:rPr>
              <w:br/>
            </w:r>
            <w:r w:rsidRPr="007B4A5D">
              <w:rPr>
                <w:sz w:val="16"/>
                <w:szCs w:val="16"/>
              </w:rPr>
              <w:sym w:font="Wingdings" w:char="F0E0"/>
            </w:r>
            <w:r w:rsidRPr="007B4A5D">
              <w:rPr>
                <w:sz w:val="20"/>
                <w:szCs w:val="20"/>
              </w:rPr>
              <w:t xml:space="preserve"> unterschiedliche Schreibweisen</w:t>
            </w:r>
            <w:r w:rsidRPr="007B4A5D">
              <w:rPr>
                <w:sz w:val="20"/>
                <w:szCs w:val="20"/>
              </w:rPr>
              <w:br/>
              <w:t xml:space="preserve">(2 H  5 Z  3 E = </w:t>
            </w:r>
            <w:r w:rsidR="00B362DB">
              <w:rPr>
                <w:sz w:val="20"/>
                <w:szCs w:val="20"/>
              </w:rPr>
              <w:br/>
            </w:r>
            <w:r w:rsidRPr="007B4A5D">
              <w:rPr>
                <w:sz w:val="20"/>
                <w:szCs w:val="20"/>
              </w:rPr>
              <w:t>200 + 50 + 3 = 253 bzw.</w:t>
            </w:r>
            <w:r w:rsidR="00B362DB">
              <w:rPr>
                <w:sz w:val="20"/>
                <w:szCs w:val="20"/>
              </w:rPr>
              <w:br/>
            </w:r>
            <w:r w:rsidRPr="007B4A5D">
              <w:rPr>
                <w:sz w:val="20"/>
                <w:szCs w:val="20"/>
              </w:rPr>
              <w:t xml:space="preserve">253 = 200 + 50 + 3 = </w:t>
            </w:r>
            <w:r w:rsidR="00B362DB">
              <w:rPr>
                <w:sz w:val="20"/>
                <w:szCs w:val="20"/>
              </w:rPr>
              <w:br/>
            </w:r>
            <w:r w:rsidRPr="007B4A5D">
              <w:rPr>
                <w:sz w:val="20"/>
                <w:szCs w:val="20"/>
              </w:rPr>
              <w:t>2 H  5 Z  3 E)</w:t>
            </w:r>
          </w:p>
          <w:p w:rsidR="00052B9B" w:rsidRPr="007B4A5D" w:rsidRDefault="00052B9B" w:rsidP="00052B9B">
            <w:pPr>
              <w:rPr>
                <w:sz w:val="20"/>
                <w:szCs w:val="20"/>
              </w:rPr>
            </w:pPr>
          </w:p>
          <w:p w:rsidR="00052B9B" w:rsidRPr="007B4A5D" w:rsidRDefault="00052B9B" w:rsidP="00052B9B">
            <w:pPr>
              <w:rPr>
                <w:sz w:val="20"/>
                <w:szCs w:val="20"/>
              </w:rPr>
            </w:pPr>
          </w:p>
          <w:p w:rsidR="00052B9B" w:rsidRPr="007B4A5D" w:rsidRDefault="00052B9B" w:rsidP="00052B9B">
            <w:pPr>
              <w:rPr>
                <w:sz w:val="20"/>
                <w:szCs w:val="20"/>
              </w:rPr>
            </w:pPr>
          </w:p>
          <w:p w:rsidR="00052B9B" w:rsidRPr="007B4A5D" w:rsidRDefault="00052B9B" w:rsidP="00052B9B">
            <w:pPr>
              <w:rPr>
                <w:sz w:val="20"/>
                <w:szCs w:val="20"/>
              </w:rPr>
            </w:pPr>
          </w:p>
          <w:p w:rsidR="00052B9B" w:rsidRDefault="00052B9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B362DB" w:rsidRDefault="00B362DB" w:rsidP="00052B9B">
            <w:pPr>
              <w:rPr>
                <w:sz w:val="20"/>
                <w:szCs w:val="20"/>
              </w:rPr>
            </w:pPr>
          </w:p>
          <w:p w:rsidR="00A61079" w:rsidRDefault="00A61079" w:rsidP="00052B9B">
            <w:pPr>
              <w:rPr>
                <w:sz w:val="20"/>
                <w:szCs w:val="20"/>
              </w:rPr>
            </w:pPr>
          </w:p>
          <w:p w:rsidR="00B362DB" w:rsidRPr="007B4A5D" w:rsidRDefault="00B362DB" w:rsidP="00052B9B">
            <w:pPr>
              <w:rPr>
                <w:sz w:val="20"/>
                <w:szCs w:val="20"/>
              </w:rPr>
            </w:pPr>
          </w:p>
          <w:p w:rsidR="00052B9B" w:rsidRPr="007B4A5D" w:rsidRDefault="00052B9B" w:rsidP="00052B9B">
            <w:pPr>
              <w:rPr>
                <w:sz w:val="20"/>
                <w:szCs w:val="20"/>
              </w:rPr>
            </w:pPr>
          </w:p>
          <w:p w:rsidR="00D34F13" w:rsidRPr="00DF72E5" w:rsidRDefault="00052B9B" w:rsidP="00052B9B">
            <w:pPr>
              <w:rPr>
                <w:sz w:val="26"/>
                <w:szCs w:val="26"/>
              </w:rPr>
            </w:pPr>
            <w:r w:rsidRPr="007B4A5D">
              <w:rPr>
                <w:sz w:val="20"/>
                <w:szCs w:val="20"/>
              </w:rPr>
              <w:t xml:space="preserve">Je nach Darstellung des </w:t>
            </w:r>
            <w:r w:rsidRPr="007B4A5D">
              <w:rPr>
                <w:b/>
                <w:sz w:val="20"/>
                <w:szCs w:val="20"/>
              </w:rPr>
              <w:t>Zahlenstrahl</w:t>
            </w:r>
            <w:r w:rsidRPr="007B4A5D">
              <w:rPr>
                <w:sz w:val="20"/>
                <w:szCs w:val="20"/>
              </w:rPr>
              <w:t xml:space="preserve">s ändert sich die Schwierigkeit der Aufgaben. </w:t>
            </w:r>
            <w:r w:rsidRPr="007B4A5D">
              <w:rPr>
                <w:sz w:val="20"/>
                <w:szCs w:val="20"/>
              </w:rPr>
              <w:br/>
              <w:t>(Markierungen in Zehnerschritten oder nur in Hunderterschritte</w:t>
            </w:r>
            <w:r w:rsidR="00E678BE">
              <w:rPr>
                <w:sz w:val="20"/>
                <w:szCs w:val="20"/>
              </w:rPr>
              <w:t>n</w:t>
            </w:r>
            <w:r w:rsidRPr="007B4A5D">
              <w:rPr>
                <w:sz w:val="20"/>
                <w:szCs w:val="20"/>
              </w:rPr>
              <w:t>)</w:t>
            </w:r>
          </w:p>
        </w:tc>
        <w:tc>
          <w:tcPr>
            <w:tcW w:w="6488" w:type="dxa"/>
            <w:gridSpan w:val="5"/>
            <w:tcBorders>
              <w:left w:val="single" w:sz="4" w:space="0" w:color="auto"/>
            </w:tcBorders>
            <w:vAlign w:val="center"/>
          </w:tcPr>
          <w:p w:rsidR="00D34F13" w:rsidRPr="00D34F13" w:rsidRDefault="00052B9B" w:rsidP="00654D72">
            <w:pPr>
              <w:rPr>
                <w:b/>
                <w:color w:val="E36C0A" w:themeColor="accent6" w:themeShade="BF"/>
                <w:sz w:val="28"/>
                <w:szCs w:val="28"/>
              </w:rPr>
            </w:pPr>
            <w:r w:rsidRPr="007B4A5D">
              <w:rPr>
                <w:b/>
                <w:color w:val="548DD4" w:themeColor="text2" w:themeTint="99"/>
                <w:sz w:val="26"/>
                <w:szCs w:val="26"/>
              </w:rPr>
              <w:t>Mengenvorstellung</w:t>
            </w:r>
          </w:p>
        </w:tc>
      </w:tr>
      <w:tr w:rsidR="00052B9B" w:rsidRPr="00E50C06" w:rsidTr="007F0DFF">
        <w:tc>
          <w:tcPr>
            <w:tcW w:w="616" w:type="dxa"/>
            <w:vMerge/>
            <w:tcBorders>
              <w:top w:val="single" w:sz="4" w:space="0" w:color="auto"/>
              <w:right w:val="single" w:sz="4" w:space="0" w:color="auto"/>
            </w:tcBorders>
            <w:textDirection w:val="btLr"/>
          </w:tcPr>
          <w:p w:rsidR="00052B9B" w:rsidRDefault="00052B9B" w:rsidP="00052B9B">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052B9B" w:rsidRDefault="00052B9B" w:rsidP="00052B9B">
            <w:pPr>
              <w:rPr>
                <w:i/>
                <w:sz w:val="28"/>
                <w:szCs w:val="28"/>
              </w:rPr>
            </w:pPr>
          </w:p>
        </w:tc>
        <w:tc>
          <w:tcPr>
            <w:tcW w:w="4248" w:type="dxa"/>
            <w:tcBorders>
              <w:left w:val="single" w:sz="4" w:space="0" w:color="auto"/>
            </w:tcBorders>
          </w:tcPr>
          <w:p w:rsidR="00052B9B" w:rsidRPr="009F0867" w:rsidRDefault="00052B9B" w:rsidP="00052B9B">
            <w:pPr>
              <w:rPr>
                <w:sz w:val="26"/>
                <w:szCs w:val="26"/>
              </w:rPr>
            </w:pPr>
            <w:r w:rsidRPr="00052B9B">
              <w:rPr>
                <w:sz w:val="24"/>
                <w:szCs w:val="24"/>
              </w:rPr>
              <w:t>Mit Material Mengen bündeln</w:t>
            </w:r>
            <w:r w:rsidRPr="009F0867">
              <w:rPr>
                <w:sz w:val="26"/>
                <w:szCs w:val="26"/>
              </w:rPr>
              <w:t xml:space="preserve"> </w:t>
            </w:r>
            <w:r>
              <w:rPr>
                <w:sz w:val="26"/>
                <w:szCs w:val="26"/>
              </w:rPr>
              <w:br/>
            </w:r>
            <w:r w:rsidRPr="00052B9B">
              <w:rPr>
                <w:sz w:val="20"/>
                <w:szCs w:val="20"/>
              </w:rPr>
              <w:t>(20 Z = 2 H, 30 Z und 15 E)</w:t>
            </w: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39" w:type="dxa"/>
            <w:shd w:val="clear" w:color="auto" w:fill="auto"/>
          </w:tcPr>
          <w:p w:rsidR="00052B9B" w:rsidRPr="00E50C06" w:rsidRDefault="00052B9B" w:rsidP="00052B9B">
            <w:pPr>
              <w:jc w:val="center"/>
              <w:rPr>
                <w:b/>
                <w:sz w:val="28"/>
                <w:szCs w:val="28"/>
              </w:rPr>
            </w:pPr>
          </w:p>
        </w:tc>
      </w:tr>
      <w:tr w:rsidR="00052B9B" w:rsidRPr="00E50C06" w:rsidTr="007F0DFF">
        <w:trPr>
          <w:trHeight w:val="1459"/>
        </w:trPr>
        <w:tc>
          <w:tcPr>
            <w:tcW w:w="616" w:type="dxa"/>
            <w:vMerge/>
            <w:tcBorders>
              <w:top w:val="single" w:sz="4" w:space="0" w:color="auto"/>
              <w:right w:val="single" w:sz="4" w:space="0" w:color="auto"/>
            </w:tcBorders>
            <w:textDirection w:val="btLr"/>
          </w:tcPr>
          <w:p w:rsidR="00052B9B" w:rsidRDefault="00052B9B" w:rsidP="00052B9B">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052B9B" w:rsidRDefault="00052B9B" w:rsidP="00052B9B">
            <w:pPr>
              <w:rPr>
                <w:i/>
                <w:sz w:val="28"/>
                <w:szCs w:val="28"/>
              </w:rPr>
            </w:pPr>
          </w:p>
        </w:tc>
        <w:tc>
          <w:tcPr>
            <w:tcW w:w="4248" w:type="dxa"/>
            <w:tcBorders>
              <w:left w:val="single" w:sz="4" w:space="0" w:color="auto"/>
            </w:tcBorders>
          </w:tcPr>
          <w:p w:rsidR="00F67686" w:rsidRPr="00F67686" w:rsidRDefault="00052B9B" w:rsidP="00052B9B">
            <w:pPr>
              <w:spacing w:after="120"/>
              <w:rPr>
                <w:sz w:val="20"/>
                <w:szCs w:val="24"/>
              </w:rPr>
            </w:pPr>
            <w:r w:rsidRPr="00052B9B">
              <w:rPr>
                <w:sz w:val="24"/>
                <w:szCs w:val="24"/>
              </w:rPr>
              <w:t>Mengen nach Ansage mit Material legen und in die Stellenwerttafel schreiben</w:t>
            </w:r>
            <w:r w:rsidR="00A61079">
              <w:rPr>
                <w:sz w:val="24"/>
                <w:szCs w:val="24"/>
              </w:rPr>
              <w:br/>
            </w:r>
            <w:r w:rsidR="00F67686" w:rsidRPr="00F67686">
              <w:rPr>
                <w:sz w:val="20"/>
                <w:szCs w:val="24"/>
              </w:rPr>
              <w:t>(LL sagt 483, SS tragen in Stellenwerttafel ein)</w:t>
            </w:r>
          </w:p>
          <w:tbl>
            <w:tblPr>
              <w:tblStyle w:val="Tabellenraster"/>
              <w:tblW w:w="0" w:type="auto"/>
              <w:tblInd w:w="317" w:type="dxa"/>
              <w:tblLook w:val="04A0" w:firstRow="1" w:lastRow="0" w:firstColumn="1" w:lastColumn="0" w:noHBand="0" w:noVBand="1"/>
            </w:tblPr>
            <w:tblGrid>
              <w:gridCol w:w="598"/>
              <w:gridCol w:w="536"/>
              <w:gridCol w:w="567"/>
            </w:tblGrid>
            <w:tr w:rsidR="00052B9B" w:rsidRPr="00F67686" w:rsidTr="00A61079">
              <w:tc>
                <w:tcPr>
                  <w:tcW w:w="598" w:type="dxa"/>
                </w:tcPr>
                <w:p w:rsidR="00052B9B" w:rsidRPr="00F67686" w:rsidRDefault="00052B9B" w:rsidP="00052B9B">
                  <w:pPr>
                    <w:rPr>
                      <w:sz w:val="18"/>
                      <w:szCs w:val="20"/>
                    </w:rPr>
                  </w:pPr>
                  <w:r w:rsidRPr="00F67686">
                    <w:rPr>
                      <w:sz w:val="18"/>
                      <w:szCs w:val="20"/>
                    </w:rPr>
                    <w:t>H</w:t>
                  </w:r>
                </w:p>
              </w:tc>
              <w:tc>
                <w:tcPr>
                  <w:tcW w:w="536" w:type="dxa"/>
                </w:tcPr>
                <w:p w:rsidR="00052B9B" w:rsidRPr="00F67686" w:rsidRDefault="00052B9B" w:rsidP="00052B9B">
                  <w:pPr>
                    <w:rPr>
                      <w:sz w:val="18"/>
                      <w:szCs w:val="20"/>
                    </w:rPr>
                  </w:pPr>
                  <w:r w:rsidRPr="00F67686">
                    <w:rPr>
                      <w:sz w:val="18"/>
                      <w:szCs w:val="20"/>
                    </w:rPr>
                    <w:t>Z</w:t>
                  </w:r>
                </w:p>
              </w:tc>
              <w:tc>
                <w:tcPr>
                  <w:tcW w:w="567" w:type="dxa"/>
                </w:tcPr>
                <w:p w:rsidR="00052B9B" w:rsidRPr="00F67686" w:rsidRDefault="00052B9B" w:rsidP="00052B9B">
                  <w:pPr>
                    <w:rPr>
                      <w:sz w:val="18"/>
                      <w:szCs w:val="20"/>
                    </w:rPr>
                  </w:pPr>
                  <w:r w:rsidRPr="00F67686">
                    <w:rPr>
                      <w:sz w:val="18"/>
                      <w:szCs w:val="20"/>
                    </w:rPr>
                    <w:t>E</w:t>
                  </w:r>
                </w:p>
              </w:tc>
            </w:tr>
            <w:tr w:rsidR="00052B9B" w:rsidRPr="00F67686" w:rsidTr="00A61079">
              <w:tc>
                <w:tcPr>
                  <w:tcW w:w="598" w:type="dxa"/>
                </w:tcPr>
                <w:p w:rsidR="00052B9B" w:rsidRPr="00F67686" w:rsidRDefault="00F67686" w:rsidP="00052B9B">
                  <w:pPr>
                    <w:rPr>
                      <w:sz w:val="18"/>
                      <w:szCs w:val="20"/>
                    </w:rPr>
                  </w:pPr>
                  <w:r w:rsidRPr="00F67686">
                    <w:rPr>
                      <w:sz w:val="18"/>
                      <w:szCs w:val="20"/>
                    </w:rPr>
                    <w:t xml:space="preserve">   </w:t>
                  </w:r>
                </w:p>
              </w:tc>
              <w:tc>
                <w:tcPr>
                  <w:tcW w:w="536" w:type="dxa"/>
                </w:tcPr>
                <w:p w:rsidR="00052B9B" w:rsidRPr="00F67686" w:rsidRDefault="00052B9B" w:rsidP="00052B9B">
                  <w:pPr>
                    <w:rPr>
                      <w:sz w:val="18"/>
                      <w:szCs w:val="20"/>
                    </w:rPr>
                  </w:pPr>
                </w:p>
              </w:tc>
              <w:tc>
                <w:tcPr>
                  <w:tcW w:w="567" w:type="dxa"/>
                </w:tcPr>
                <w:p w:rsidR="00052B9B" w:rsidRPr="00F67686" w:rsidRDefault="00052B9B" w:rsidP="00052B9B">
                  <w:pPr>
                    <w:rPr>
                      <w:sz w:val="18"/>
                      <w:szCs w:val="20"/>
                    </w:rPr>
                  </w:pPr>
                </w:p>
              </w:tc>
            </w:tr>
          </w:tbl>
          <w:p w:rsidR="00052B9B" w:rsidRPr="009F0867" w:rsidRDefault="00052B9B" w:rsidP="00052B9B">
            <w:pPr>
              <w:rPr>
                <w:sz w:val="26"/>
                <w:szCs w:val="26"/>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39" w:type="dxa"/>
          </w:tcPr>
          <w:p w:rsidR="00052B9B" w:rsidRPr="00E50C06" w:rsidRDefault="00052B9B" w:rsidP="00052B9B">
            <w:pPr>
              <w:jc w:val="center"/>
              <w:rPr>
                <w:b/>
                <w:sz w:val="28"/>
                <w:szCs w:val="28"/>
              </w:rPr>
            </w:pPr>
          </w:p>
        </w:tc>
      </w:tr>
      <w:tr w:rsidR="00052B9B" w:rsidRPr="00E50C06" w:rsidTr="007F0DFF">
        <w:tc>
          <w:tcPr>
            <w:tcW w:w="616" w:type="dxa"/>
            <w:vMerge/>
            <w:tcBorders>
              <w:top w:val="single" w:sz="4" w:space="0" w:color="auto"/>
              <w:right w:val="single" w:sz="4" w:space="0" w:color="auto"/>
            </w:tcBorders>
            <w:textDirection w:val="btLr"/>
          </w:tcPr>
          <w:p w:rsidR="00052B9B" w:rsidRDefault="00052B9B" w:rsidP="00052B9B">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052B9B" w:rsidRDefault="00052B9B" w:rsidP="00052B9B">
            <w:pPr>
              <w:rPr>
                <w:i/>
                <w:sz w:val="28"/>
                <w:szCs w:val="28"/>
              </w:rPr>
            </w:pPr>
          </w:p>
        </w:tc>
        <w:tc>
          <w:tcPr>
            <w:tcW w:w="4248" w:type="dxa"/>
            <w:tcBorders>
              <w:left w:val="single" w:sz="4" w:space="0" w:color="auto"/>
            </w:tcBorders>
          </w:tcPr>
          <w:p w:rsidR="00052B9B" w:rsidRPr="009F0867" w:rsidRDefault="00052B9B" w:rsidP="00052B9B">
            <w:pPr>
              <w:rPr>
                <w:sz w:val="26"/>
                <w:szCs w:val="26"/>
              </w:rPr>
            </w:pPr>
            <w:r w:rsidRPr="00052B9B">
              <w:rPr>
                <w:sz w:val="24"/>
                <w:szCs w:val="24"/>
              </w:rPr>
              <w:t>Entbündeln mit Material lösen</w:t>
            </w:r>
            <w:r w:rsidRPr="009F0867">
              <w:rPr>
                <w:sz w:val="26"/>
                <w:szCs w:val="26"/>
              </w:rPr>
              <w:br/>
            </w:r>
            <w:r w:rsidRPr="00F67686">
              <w:rPr>
                <w:sz w:val="20"/>
                <w:szCs w:val="18"/>
              </w:rPr>
              <w:t>(200 – 1, 200 – 10)</w:t>
            </w: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67" w:type="dxa"/>
            <w:shd w:val="clear" w:color="auto" w:fill="C6D9F1" w:themeFill="text2" w:themeFillTint="33"/>
          </w:tcPr>
          <w:p w:rsidR="00052B9B" w:rsidRPr="00E50C06" w:rsidRDefault="00052B9B" w:rsidP="00052B9B">
            <w:pPr>
              <w:jc w:val="center"/>
              <w:rPr>
                <w:b/>
                <w:sz w:val="28"/>
                <w:szCs w:val="28"/>
              </w:rPr>
            </w:pPr>
          </w:p>
        </w:tc>
        <w:tc>
          <w:tcPr>
            <w:tcW w:w="539" w:type="dxa"/>
            <w:shd w:val="clear" w:color="auto" w:fill="auto"/>
          </w:tcPr>
          <w:p w:rsidR="00052B9B" w:rsidRPr="00E50C06" w:rsidRDefault="00052B9B" w:rsidP="00052B9B">
            <w:pPr>
              <w:jc w:val="center"/>
              <w:rPr>
                <w:b/>
                <w:sz w:val="28"/>
                <w:szCs w:val="28"/>
              </w:rPr>
            </w:pPr>
          </w:p>
        </w:tc>
      </w:tr>
      <w:tr w:rsidR="00052B9B" w:rsidRPr="00E50C06" w:rsidTr="007B4A5D">
        <w:trPr>
          <w:trHeight w:val="881"/>
        </w:trPr>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9F0867" w:rsidRDefault="00052B9B" w:rsidP="00052B9B">
            <w:pPr>
              <w:rPr>
                <w:sz w:val="26"/>
                <w:szCs w:val="26"/>
              </w:rPr>
            </w:pPr>
            <w:r w:rsidRPr="00F67686">
              <w:rPr>
                <w:sz w:val="24"/>
                <w:szCs w:val="26"/>
              </w:rPr>
              <w:t xml:space="preserve">Die Hälfte von reinen Hunderter- und Zehnerzahlen mit Material ermitteln </w:t>
            </w:r>
            <w:r w:rsidRPr="009F0867">
              <w:rPr>
                <w:sz w:val="26"/>
                <w:szCs w:val="26"/>
              </w:rPr>
              <w:br/>
            </w:r>
            <w:r w:rsidRPr="00052B9B">
              <w:rPr>
                <w:sz w:val="20"/>
                <w:szCs w:val="20"/>
              </w:rPr>
              <w:t>(die Hälfte von 300 bzw. 250)</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tcPr>
          <w:p w:rsidR="00052B9B" w:rsidRPr="00E50C06" w:rsidRDefault="00052B9B" w:rsidP="00052B9B">
            <w:pPr>
              <w:jc w:val="center"/>
              <w:rPr>
                <w:sz w:val="28"/>
                <w:szCs w:val="28"/>
              </w:rPr>
            </w:pPr>
          </w:p>
        </w:tc>
      </w:tr>
      <w:tr w:rsidR="00D34F13" w:rsidRPr="00E50C06" w:rsidTr="00BB2DCD">
        <w:trPr>
          <w:trHeight w:val="737"/>
        </w:trPr>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6488" w:type="dxa"/>
            <w:gridSpan w:val="5"/>
            <w:tcBorders>
              <w:left w:val="single" w:sz="4" w:space="0" w:color="auto"/>
            </w:tcBorders>
            <w:vAlign w:val="center"/>
          </w:tcPr>
          <w:p w:rsidR="00D34F13" w:rsidRPr="00D34F13" w:rsidRDefault="00052B9B" w:rsidP="00654D72">
            <w:pPr>
              <w:rPr>
                <w:color w:val="E36C0A" w:themeColor="accent6" w:themeShade="BF"/>
                <w:sz w:val="28"/>
                <w:szCs w:val="28"/>
              </w:rPr>
            </w:pPr>
            <w:r w:rsidRPr="007B4A5D">
              <w:rPr>
                <w:b/>
                <w:color w:val="548DD4" w:themeColor="text2" w:themeTint="99"/>
                <w:sz w:val="26"/>
                <w:szCs w:val="26"/>
              </w:rPr>
              <w:t>Zahlen und Zahlensymbole</w:t>
            </w:r>
          </w:p>
        </w:tc>
      </w:tr>
      <w:tr w:rsidR="00052B9B" w:rsidRPr="00E50C06" w:rsidTr="007F0DFF">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Dreistellige Zahlen benennen, legen und Mengen zuordnen</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shd w:val="clear" w:color="auto" w:fill="auto"/>
          </w:tcPr>
          <w:p w:rsidR="00052B9B" w:rsidRPr="00E50C06" w:rsidRDefault="00052B9B" w:rsidP="00052B9B">
            <w:pPr>
              <w:jc w:val="center"/>
              <w:rPr>
                <w:sz w:val="28"/>
                <w:szCs w:val="28"/>
              </w:rPr>
            </w:pPr>
          </w:p>
        </w:tc>
      </w:tr>
      <w:tr w:rsidR="00052B9B" w:rsidRPr="00E50C06" w:rsidTr="007F0DFF">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Dreistellige Zahlen mit und ohne Hilfe der Stellenwerttafel aufschreiben</w:t>
            </w:r>
            <w:r w:rsidRPr="000759BE">
              <w:rPr>
                <w:sz w:val="26"/>
                <w:szCs w:val="26"/>
              </w:rPr>
              <w:br/>
            </w:r>
            <w:r w:rsidRPr="00F67686">
              <w:rPr>
                <w:sz w:val="20"/>
                <w:szCs w:val="18"/>
              </w:rPr>
              <w:t>(426 = 4 H  2 Z  6 E = 400 + 20 + 6)</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shd w:val="clear" w:color="auto" w:fill="auto"/>
          </w:tcPr>
          <w:p w:rsidR="00052B9B" w:rsidRPr="00E50C06" w:rsidRDefault="00052B9B" w:rsidP="00052B9B">
            <w:pPr>
              <w:jc w:val="center"/>
              <w:rPr>
                <w:sz w:val="28"/>
                <w:szCs w:val="28"/>
              </w:rPr>
            </w:pPr>
          </w:p>
        </w:tc>
      </w:tr>
      <w:tr w:rsidR="00052B9B" w:rsidRPr="00E50C06" w:rsidTr="007F0DFF">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Von einer bestimmten dreistelligen Zahl in Einer- bzw. Zehnerschritten vorwärts- und rückwärtszählen</w:t>
            </w:r>
            <w:r w:rsidR="00A61079">
              <w:rPr>
                <w:sz w:val="24"/>
                <w:szCs w:val="26"/>
              </w:rPr>
              <w:t xml:space="preserve"> </w:t>
            </w:r>
            <w:r w:rsidRPr="00F67686">
              <w:rPr>
                <w:sz w:val="20"/>
                <w:szCs w:val="18"/>
              </w:rPr>
              <w:t>(ohne Übergänge)</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shd w:val="clear" w:color="auto" w:fill="auto"/>
          </w:tcPr>
          <w:p w:rsidR="00052B9B" w:rsidRPr="00E50C06" w:rsidRDefault="00052B9B" w:rsidP="00052B9B">
            <w:pPr>
              <w:jc w:val="center"/>
              <w:rPr>
                <w:sz w:val="28"/>
                <w:szCs w:val="28"/>
              </w:rPr>
            </w:pPr>
          </w:p>
        </w:tc>
      </w:tr>
      <w:tr w:rsidR="00052B9B" w:rsidRPr="00E50C06" w:rsidTr="007B4A5D">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852C6B">
            <w:pPr>
              <w:rPr>
                <w:sz w:val="26"/>
                <w:szCs w:val="26"/>
              </w:rPr>
            </w:pPr>
            <w:r w:rsidRPr="00F67686">
              <w:rPr>
                <w:sz w:val="24"/>
                <w:szCs w:val="26"/>
              </w:rPr>
              <w:t>Vorwärtszählen mit Zehner- und Hunderterübergängen</w:t>
            </w:r>
            <w:r w:rsidR="00F67686" w:rsidRPr="00F67686">
              <w:rPr>
                <w:sz w:val="24"/>
                <w:szCs w:val="26"/>
              </w:rPr>
              <w:t xml:space="preserve"> </w:t>
            </w:r>
            <w:r w:rsidR="00A61079">
              <w:rPr>
                <w:sz w:val="24"/>
                <w:szCs w:val="26"/>
              </w:rPr>
              <w:br/>
            </w:r>
            <w:r w:rsidRPr="00F67686">
              <w:rPr>
                <w:sz w:val="20"/>
                <w:szCs w:val="18"/>
              </w:rPr>
              <w:t xml:space="preserve">(349 </w:t>
            </w:r>
            <w:r w:rsidR="00852C6B" w:rsidRPr="00BF6AE3">
              <w:rPr>
                <w:sz w:val="16"/>
                <w:szCs w:val="16"/>
              </w:rPr>
              <w:sym w:font="Wingdings" w:char="F0E0"/>
            </w:r>
            <w:r w:rsidRPr="00F67686">
              <w:rPr>
                <w:sz w:val="20"/>
                <w:szCs w:val="18"/>
              </w:rPr>
              <w:t xml:space="preserve"> 350, 599</w:t>
            </w:r>
            <w:r w:rsidR="00852C6B">
              <w:rPr>
                <w:sz w:val="20"/>
                <w:szCs w:val="18"/>
              </w:rPr>
              <w:t xml:space="preserve"> </w:t>
            </w:r>
            <w:r w:rsidR="00852C6B" w:rsidRPr="00BF6AE3">
              <w:rPr>
                <w:sz w:val="16"/>
                <w:szCs w:val="16"/>
              </w:rPr>
              <w:sym w:font="Wingdings" w:char="F0E0"/>
            </w:r>
            <w:r w:rsidRPr="00F67686">
              <w:rPr>
                <w:sz w:val="20"/>
                <w:szCs w:val="18"/>
              </w:rPr>
              <w:t xml:space="preserve"> 600)</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shd w:val="clear" w:color="auto" w:fill="FFFFFF" w:themeFill="background1"/>
          </w:tcPr>
          <w:p w:rsidR="00052B9B" w:rsidRPr="00E50C06" w:rsidRDefault="00052B9B" w:rsidP="00052B9B">
            <w:pPr>
              <w:jc w:val="center"/>
              <w:rPr>
                <w:sz w:val="28"/>
                <w:szCs w:val="28"/>
              </w:rPr>
            </w:pPr>
          </w:p>
        </w:tc>
      </w:tr>
      <w:tr w:rsidR="00052B9B" w:rsidRPr="00E50C06" w:rsidTr="007B4A5D">
        <w:trPr>
          <w:cantSplit/>
          <w:trHeight w:val="531"/>
        </w:trPr>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A61079">
            <w:pPr>
              <w:rPr>
                <w:sz w:val="26"/>
                <w:szCs w:val="26"/>
              </w:rPr>
            </w:pPr>
            <w:r w:rsidRPr="00F67686">
              <w:rPr>
                <w:sz w:val="24"/>
                <w:szCs w:val="26"/>
              </w:rPr>
              <w:t>Rückwärtszählen mit Zehner- und Hunderterübergängen</w:t>
            </w:r>
            <w:r w:rsidR="00F67686" w:rsidRPr="00F67686">
              <w:rPr>
                <w:sz w:val="24"/>
                <w:szCs w:val="26"/>
              </w:rPr>
              <w:t xml:space="preserve"> </w:t>
            </w:r>
            <w:r w:rsidR="00A61079">
              <w:rPr>
                <w:sz w:val="24"/>
                <w:szCs w:val="26"/>
              </w:rPr>
              <w:br/>
            </w:r>
            <w:r w:rsidRPr="00F67686">
              <w:rPr>
                <w:sz w:val="20"/>
                <w:szCs w:val="18"/>
              </w:rPr>
              <w:t xml:space="preserve">(470 </w:t>
            </w:r>
            <w:r w:rsidR="00852C6B" w:rsidRPr="00BF6AE3">
              <w:rPr>
                <w:sz w:val="16"/>
                <w:szCs w:val="16"/>
              </w:rPr>
              <w:sym w:font="Wingdings" w:char="F0E0"/>
            </w:r>
            <w:r w:rsidRPr="00F67686">
              <w:rPr>
                <w:sz w:val="20"/>
                <w:szCs w:val="18"/>
              </w:rPr>
              <w:t xml:space="preserve"> 469, 800 </w:t>
            </w:r>
            <w:r w:rsidR="00852C6B" w:rsidRPr="00BF6AE3">
              <w:rPr>
                <w:sz w:val="16"/>
                <w:szCs w:val="16"/>
              </w:rPr>
              <w:sym w:font="Wingdings" w:char="F0E0"/>
            </w:r>
            <w:r w:rsidRPr="00F67686">
              <w:rPr>
                <w:sz w:val="20"/>
                <w:szCs w:val="18"/>
              </w:rPr>
              <w:t xml:space="preserve"> 799)</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extDirection w:val="btLr"/>
          </w:tcPr>
          <w:p w:rsidR="00052B9B" w:rsidRPr="00140CD9" w:rsidRDefault="00052B9B" w:rsidP="00052B9B">
            <w:pPr>
              <w:ind w:left="113"/>
              <w:rPr>
                <w:sz w:val="28"/>
                <w:szCs w:val="28"/>
              </w:rPr>
            </w:pPr>
          </w:p>
        </w:tc>
        <w:tc>
          <w:tcPr>
            <w:tcW w:w="539" w:type="dxa"/>
          </w:tcPr>
          <w:p w:rsidR="00052B9B" w:rsidRPr="00E50C06" w:rsidRDefault="00052B9B" w:rsidP="00052B9B">
            <w:pPr>
              <w:jc w:val="center"/>
              <w:rPr>
                <w:sz w:val="28"/>
                <w:szCs w:val="28"/>
              </w:rPr>
            </w:pPr>
          </w:p>
        </w:tc>
      </w:tr>
      <w:tr w:rsidR="00052B9B" w:rsidRPr="00E50C06" w:rsidTr="007B4A5D">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Zahlen ordnen</w:t>
            </w:r>
            <w:r w:rsidRPr="00F67686">
              <w:rPr>
                <w:sz w:val="24"/>
                <w:szCs w:val="26"/>
              </w:rPr>
              <w:br/>
            </w:r>
            <w:r w:rsidRPr="00F67686">
              <w:rPr>
                <w:sz w:val="20"/>
                <w:szCs w:val="18"/>
              </w:rPr>
              <w:t>(ohne und mit Verwendung der Relationszeichen:</w:t>
            </w:r>
            <w:r w:rsidRPr="00F67686">
              <w:rPr>
                <w:sz w:val="20"/>
                <w:szCs w:val="18"/>
              </w:rPr>
              <w:br/>
              <w:t>&lt;  &gt;  =  ≠)</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39" w:type="dxa"/>
          </w:tcPr>
          <w:p w:rsidR="00052B9B" w:rsidRPr="00E50C06" w:rsidRDefault="00052B9B" w:rsidP="00052B9B">
            <w:pPr>
              <w:jc w:val="center"/>
              <w:rPr>
                <w:sz w:val="28"/>
                <w:szCs w:val="28"/>
              </w:rPr>
            </w:pPr>
          </w:p>
        </w:tc>
      </w:tr>
      <w:tr w:rsidR="00052B9B" w:rsidRPr="00E50C06" w:rsidTr="007B4A5D">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8"/>
                <w:szCs w:val="28"/>
              </w:rPr>
            </w:pPr>
            <w:r w:rsidRPr="00F67686">
              <w:rPr>
                <w:sz w:val="24"/>
                <w:szCs w:val="28"/>
              </w:rPr>
              <w:t>Zahlenbeziehungen erkennen und Muster fortsetzen</w:t>
            </w:r>
            <w:r w:rsidRPr="000759BE">
              <w:rPr>
                <w:sz w:val="28"/>
                <w:szCs w:val="28"/>
              </w:rPr>
              <w:t xml:space="preserve"> </w:t>
            </w:r>
            <w:r w:rsidRPr="00F67686">
              <w:rPr>
                <w:sz w:val="20"/>
                <w:szCs w:val="18"/>
              </w:rPr>
              <w:t>(331 – 341 – 351 – ?)</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auto"/>
          </w:tcPr>
          <w:p w:rsidR="00052B9B" w:rsidRPr="00E50C06" w:rsidRDefault="00052B9B" w:rsidP="00052B9B">
            <w:pPr>
              <w:jc w:val="center"/>
              <w:rPr>
                <w:sz w:val="28"/>
                <w:szCs w:val="28"/>
              </w:rPr>
            </w:pPr>
          </w:p>
        </w:tc>
        <w:tc>
          <w:tcPr>
            <w:tcW w:w="539" w:type="dxa"/>
          </w:tcPr>
          <w:p w:rsidR="00052B9B" w:rsidRPr="00E50C06" w:rsidRDefault="00052B9B" w:rsidP="00052B9B">
            <w:pPr>
              <w:jc w:val="center"/>
              <w:rPr>
                <w:sz w:val="28"/>
                <w:szCs w:val="28"/>
              </w:rPr>
            </w:pPr>
          </w:p>
        </w:tc>
      </w:tr>
      <w:tr w:rsidR="00052B9B" w:rsidRPr="00E50C06" w:rsidTr="007B4A5D">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 xml:space="preserve">Zehner- und Hunderternachbarn einer Zahl bestimmen </w:t>
            </w:r>
            <w:r w:rsidRPr="000759BE">
              <w:rPr>
                <w:sz w:val="26"/>
                <w:szCs w:val="26"/>
              </w:rPr>
              <w:br/>
            </w:r>
            <w:r w:rsidRPr="00F67686">
              <w:rPr>
                <w:sz w:val="20"/>
                <w:szCs w:val="18"/>
              </w:rPr>
              <w:t xml:space="preserve">(240 – </w:t>
            </w:r>
            <w:r w:rsidRPr="00F67686">
              <w:rPr>
                <w:b/>
                <w:sz w:val="20"/>
                <w:szCs w:val="18"/>
              </w:rPr>
              <w:t>247</w:t>
            </w:r>
            <w:r w:rsidRPr="00F67686">
              <w:rPr>
                <w:sz w:val="20"/>
                <w:szCs w:val="18"/>
              </w:rPr>
              <w:t xml:space="preserve"> – 250 bzw. 200 – </w:t>
            </w:r>
            <w:r w:rsidRPr="00F67686">
              <w:rPr>
                <w:b/>
                <w:sz w:val="20"/>
                <w:szCs w:val="18"/>
              </w:rPr>
              <w:t>247</w:t>
            </w:r>
            <w:r w:rsidRPr="00F67686">
              <w:rPr>
                <w:sz w:val="20"/>
                <w:szCs w:val="18"/>
              </w:rPr>
              <w:t xml:space="preserve"> – 300)</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auto"/>
          </w:tcPr>
          <w:p w:rsidR="00052B9B" w:rsidRPr="00E50C06" w:rsidRDefault="00052B9B" w:rsidP="00052B9B">
            <w:pPr>
              <w:jc w:val="center"/>
              <w:rPr>
                <w:sz w:val="28"/>
                <w:szCs w:val="28"/>
              </w:rPr>
            </w:pPr>
          </w:p>
        </w:tc>
        <w:tc>
          <w:tcPr>
            <w:tcW w:w="539" w:type="dxa"/>
          </w:tcPr>
          <w:p w:rsidR="00052B9B" w:rsidRPr="00E50C06" w:rsidRDefault="00052B9B" w:rsidP="00052B9B">
            <w:pPr>
              <w:jc w:val="center"/>
              <w:rPr>
                <w:sz w:val="28"/>
                <w:szCs w:val="28"/>
              </w:rPr>
            </w:pPr>
          </w:p>
        </w:tc>
      </w:tr>
      <w:tr w:rsidR="00052B9B" w:rsidRPr="00E50C06" w:rsidTr="007B4A5D">
        <w:tc>
          <w:tcPr>
            <w:tcW w:w="616" w:type="dxa"/>
            <w:vMerge/>
            <w:tcBorders>
              <w:right w:val="single" w:sz="4" w:space="0" w:color="auto"/>
            </w:tcBorders>
          </w:tcPr>
          <w:p w:rsidR="00052B9B" w:rsidRPr="00E50C06" w:rsidRDefault="00052B9B" w:rsidP="00052B9B">
            <w:pPr>
              <w:rPr>
                <w:b/>
                <w:sz w:val="28"/>
                <w:szCs w:val="28"/>
              </w:rPr>
            </w:pPr>
          </w:p>
        </w:tc>
        <w:tc>
          <w:tcPr>
            <w:tcW w:w="2502" w:type="dxa"/>
            <w:vMerge/>
            <w:tcBorders>
              <w:left w:val="single" w:sz="4" w:space="0" w:color="auto"/>
              <w:right w:val="single" w:sz="4" w:space="0" w:color="auto"/>
            </w:tcBorders>
          </w:tcPr>
          <w:p w:rsidR="00052B9B" w:rsidRPr="00E50C06" w:rsidRDefault="00052B9B" w:rsidP="00052B9B">
            <w:pPr>
              <w:rPr>
                <w:sz w:val="28"/>
                <w:szCs w:val="28"/>
              </w:rPr>
            </w:pPr>
          </w:p>
        </w:tc>
        <w:tc>
          <w:tcPr>
            <w:tcW w:w="4248" w:type="dxa"/>
            <w:tcBorders>
              <w:left w:val="single" w:sz="4" w:space="0" w:color="auto"/>
            </w:tcBorders>
          </w:tcPr>
          <w:p w:rsidR="00052B9B" w:rsidRPr="000759BE" w:rsidRDefault="00052B9B" w:rsidP="00052B9B">
            <w:pPr>
              <w:rPr>
                <w:sz w:val="26"/>
                <w:szCs w:val="26"/>
              </w:rPr>
            </w:pPr>
            <w:r w:rsidRPr="00F67686">
              <w:rPr>
                <w:sz w:val="24"/>
                <w:szCs w:val="26"/>
              </w:rPr>
              <w:t xml:space="preserve">Zahlen runden </w:t>
            </w:r>
            <w:r w:rsidRPr="00F67686">
              <w:rPr>
                <w:sz w:val="20"/>
                <w:szCs w:val="18"/>
              </w:rPr>
              <w:t>(auf Zehner bzw. Hunderter)</w:t>
            </w: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shd w:val="clear" w:color="auto" w:fill="C6D9F1" w:themeFill="text2" w:themeFillTint="33"/>
          </w:tcPr>
          <w:p w:rsidR="00052B9B" w:rsidRPr="00E50C06" w:rsidRDefault="00052B9B" w:rsidP="00052B9B">
            <w:pPr>
              <w:jc w:val="center"/>
              <w:rPr>
                <w:sz w:val="28"/>
                <w:szCs w:val="28"/>
              </w:rPr>
            </w:pPr>
          </w:p>
        </w:tc>
        <w:tc>
          <w:tcPr>
            <w:tcW w:w="567" w:type="dxa"/>
          </w:tcPr>
          <w:p w:rsidR="00052B9B" w:rsidRPr="00E50C06" w:rsidRDefault="00052B9B" w:rsidP="00052B9B">
            <w:pPr>
              <w:jc w:val="center"/>
              <w:rPr>
                <w:sz w:val="28"/>
                <w:szCs w:val="28"/>
              </w:rPr>
            </w:pPr>
          </w:p>
        </w:tc>
        <w:tc>
          <w:tcPr>
            <w:tcW w:w="539" w:type="dxa"/>
          </w:tcPr>
          <w:p w:rsidR="00052B9B" w:rsidRPr="00E50C06" w:rsidRDefault="00052B9B" w:rsidP="00052B9B">
            <w:pPr>
              <w:jc w:val="center"/>
              <w:rPr>
                <w:sz w:val="28"/>
                <w:szCs w:val="28"/>
              </w:rPr>
            </w:pPr>
          </w:p>
        </w:tc>
      </w:tr>
      <w:tr w:rsidR="00052B9B" w:rsidRPr="00DC7BA4" w:rsidTr="007B4A5D">
        <w:tc>
          <w:tcPr>
            <w:tcW w:w="616" w:type="dxa"/>
            <w:vMerge/>
            <w:tcBorders>
              <w:right w:val="single" w:sz="4" w:space="0" w:color="auto"/>
            </w:tcBorders>
          </w:tcPr>
          <w:p w:rsidR="00052B9B" w:rsidRPr="00DC7BA4" w:rsidRDefault="00052B9B" w:rsidP="00052B9B">
            <w:pPr>
              <w:rPr>
                <w:b/>
                <w:sz w:val="26"/>
                <w:szCs w:val="26"/>
              </w:rPr>
            </w:pPr>
          </w:p>
        </w:tc>
        <w:tc>
          <w:tcPr>
            <w:tcW w:w="2502" w:type="dxa"/>
            <w:vMerge/>
            <w:tcBorders>
              <w:left w:val="single" w:sz="4" w:space="0" w:color="auto"/>
              <w:right w:val="single" w:sz="4" w:space="0" w:color="auto"/>
            </w:tcBorders>
          </w:tcPr>
          <w:p w:rsidR="00052B9B" w:rsidRPr="00DC7BA4" w:rsidRDefault="00052B9B" w:rsidP="00052B9B">
            <w:pPr>
              <w:rPr>
                <w:sz w:val="26"/>
                <w:szCs w:val="26"/>
              </w:rPr>
            </w:pPr>
          </w:p>
        </w:tc>
        <w:tc>
          <w:tcPr>
            <w:tcW w:w="4248" w:type="dxa"/>
            <w:tcBorders>
              <w:left w:val="single" w:sz="4" w:space="0" w:color="auto"/>
            </w:tcBorders>
          </w:tcPr>
          <w:p w:rsidR="00052B9B" w:rsidRPr="000759BE" w:rsidRDefault="00052B9B" w:rsidP="00052B9B">
            <w:pPr>
              <w:rPr>
                <w:sz w:val="28"/>
                <w:szCs w:val="28"/>
              </w:rPr>
            </w:pPr>
            <w:r w:rsidRPr="00F67686">
              <w:rPr>
                <w:sz w:val="24"/>
                <w:szCs w:val="26"/>
              </w:rPr>
              <w:t>Die Bedeutung der Null</w:t>
            </w:r>
            <w:r w:rsidRPr="00F67686">
              <w:rPr>
                <w:sz w:val="24"/>
                <w:szCs w:val="28"/>
              </w:rPr>
              <w:t xml:space="preserve"> </w:t>
            </w:r>
            <w:r>
              <w:rPr>
                <w:sz w:val="28"/>
                <w:szCs w:val="28"/>
              </w:rPr>
              <w:br/>
            </w:r>
            <w:r w:rsidRPr="00F67686">
              <w:rPr>
                <w:sz w:val="20"/>
                <w:szCs w:val="18"/>
              </w:rPr>
              <w:t>(250, 205 mit Hilfe der Stellenwerttafel)</w:t>
            </w: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shd w:val="clear" w:color="auto" w:fill="C6D9F1" w:themeFill="text2" w:themeFillTint="33"/>
          </w:tcPr>
          <w:p w:rsidR="00052B9B" w:rsidRPr="00DC7BA4" w:rsidRDefault="00052B9B" w:rsidP="00052B9B">
            <w:pPr>
              <w:jc w:val="center"/>
              <w:rPr>
                <w:sz w:val="26"/>
                <w:szCs w:val="26"/>
              </w:rPr>
            </w:pPr>
          </w:p>
        </w:tc>
        <w:tc>
          <w:tcPr>
            <w:tcW w:w="539" w:type="dxa"/>
          </w:tcPr>
          <w:p w:rsidR="00052B9B" w:rsidRPr="00DC7BA4" w:rsidRDefault="00052B9B" w:rsidP="00052B9B">
            <w:pPr>
              <w:jc w:val="center"/>
              <w:rPr>
                <w:sz w:val="26"/>
                <w:szCs w:val="26"/>
              </w:rPr>
            </w:pPr>
          </w:p>
        </w:tc>
      </w:tr>
      <w:tr w:rsidR="00052B9B" w:rsidRPr="00DC7BA4" w:rsidTr="007B4A5D">
        <w:tc>
          <w:tcPr>
            <w:tcW w:w="616" w:type="dxa"/>
            <w:vMerge/>
            <w:tcBorders>
              <w:right w:val="single" w:sz="4" w:space="0" w:color="auto"/>
            </w:tcBorders>
          </w:tcPr>
          <w:p w:rsidR="00052B9B" w:rsidRPr="00DC7BA4" w:rsidRDefault="00052B9B" w:rsidP="00052B9B">
            <w:pPr>
              <w:rPr>
                <w:b/>
                <w:sz w:val="26"/>
                <w:szCs w:val="26"/>
              </w:rPr>
            </w:pPr>
          </w:p>
        </w:tc>
        <w:tc>
          <w:tcPr>
            <w:tcW w:w="2502" w:type="dxa"/>
            <w:vMerge/>
            <w:tcBorders>
              <w:left w:val="single" w:sz="4" w:space="0" w:color="auto"/>
              <w:right w:val="single" w:sz="4" w:space="0" w:color="auto"/>
            </w:tcBorders>
          </w:tcPr>
          <w:p w:rsidR="00052B9B" w:rsidRPr="00DC7BA4" w:rsidRDefault="00052B9B" w:rsidP="00052B9B">
            <w:pPr>
              <w:rPr>
                <w:sz w:val="26"/>
                <w:szCs w:val="26"/>
              </w:rPr>
            </w:pPr>
          </w:p>
        </w:tc>
        <w:tc>
          <w:tcPr>
            <w:tcW w:w="4248" w:type="dxa"/>
            <w:tcBorders>
              <w:left w:val="single" w:sz="4" w:space="0" w:color="auto"/>
            </w:tcBorders>
          </w:tcPr>
          <w:p w:rsidR="00052B9B" w:rsidRDefault="00052B9B" w:rsidP="00052B9B">
            <w:pPr>
              <w:rPr>
                <w:sz w:val="28"/>
                <w:szCs w:val="28"/>
              </w:rPr>
            </w:pPr>
            <w:r w:rsidRPr="00F67686">
              <w:rPr>
                <w:sz w:val="24"/>
                <w:szCs w:val="26"/>
              </w:rPr>
              <w:t>Zahlen am Zahlenstrahl benennen, ordnen und einordnen</w:t>
            </w: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tcPr>
          <w:p w:rsidR="00052B9B" w:rsidRPr="00DC7BA4" w:rsidRDefault="00052B9B" w:rsidP="00052B9B">
            <w:pPr>
              <w:jc w:val="center"/>
              <w:rPr>
                <w:sz w:val="26"/>
                <w:szCs w:val="26"/>
              </w:rPr>
            </w:pPr>
          </w:p>
        </w:tc>
        <w:tc>
          <w:tcPr>
            <w:tcW w:w="539" w:type="dxa"/>
          </w:tcPr>
          <w:p w:rsidR="00052B9B" w:rsidRPr="00DC7BA4" w:rsidRDefault="00052B9B" w:rsidP="00052B9B">
            <w:pPr>
              <w:jc w:val="center"/>
              <w:rPr>
                <w:sz w:val="26"/>
                <w:szCs w:val="26"/>
              </w:rPr>
            </w:pPr>
          </w:p>
        </w:tc>
      </w:tr>
    </w:tbl>
    <w:p w:rsidR="00C535E3" w:rsidRDefault="00C535E3" w:rsidP="00BB2DCD">
      <w:pPr>
        <w:rPr>
          <w:rFonts w:ascii="Calibri" w:eastAsia="Calibri" w:hAnsi="Calibri" w:cs="Calibri"/>
          <w:sz w:val="32"/>
          <w:szCs w:val="32"/>
        </w:rPr>
      </w:pPr>
    </w:p>
    <w:p w:rsidR="00D34F13" w:rsidRPr="00654D72" w:rsidRDefault="00D34F13" w:rsidP="00BB2DCD">
      <w:pPr>
        <w:rPr>
          <w:rFonts w:ascii="Calibri" w:eastAsia="Calibri" w:hAnsi="Calibri" w:cs="Calibri"/>
          <w:sz w:val="32"/>
          <w:szCs w:val="32"/>
        </w:rPr>
      </w:pPr>
    </w:p>
    <w:tbl>
      <w:tblPr>
        <w:tblStyle w:val="Tabellenraster"/>
        <w:tblW w:w="9606" w:type="dxa"/>
        <w:tblInd w:w="279" w:type="dxa"/>
        <w:tblLayout w:type="fixed"/>
        <w:tblLook w:val="04A0" w:firstRow="1" w:lastRow="0" w:firstColumn="1" w:lastColumn="0" w:noHBand="0" w:noVBand="1"/>
      </w:tblPr>
      <w:tblGrid>
        <w:gridCol w:w="604"/>
        <w:gridCol w:w="2417"/>
        <w:gridCol w:w="4398"/>
        <w:gridCol w:w="553"/>
        <w:gridCol w:w="553"/>
        <w:gridCol w:w="553"/>
        <w:gridCol w:w="528"/>
      </w:tblGrid>
      <w:tr w:rsidR="00994709" w:rsidRPr="00E50C06" w:rsidTr="004D4783">
        <w:trPr>
          <w:trHeight w:val="1275"/>
        </w:trPr>
        <w:tc>
          <w:tcPr>
            <w:tcW w:w="3021" w:type="dxa"/>
            <w:gridSpan w:val="2"/>
            <w:tcBorders>
              <w:bottom w:val="single" w:sz="4" w:space="0" w:color="auto"/>
            </w:tcBorders>
          </w:tcPr>
          <w:p w:rsidR="00994709" w:rsidRPr="009E7C61" w:rsidRDefault="00994709"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994709" w:rsidRPr="00F97CB8" w:rsidRDefault="00994709"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994709" w:rsidRPr="00F97CB8" w:rsidRDefault="00994709"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994709" w:rsidRPr="00F97CB8" w:rsidRDefault="00994709"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994709" w:rsidRPr="00E50C06" w:rsidRDefault="00994709" w:rsidP="00654D72">
            <w:pPr>
              <w:rPr>
                <w:sz w:val="28"/>
                <w:szCs w:val="28"/>
              </w:rPr>
            </w:pPr>
          </w:p>
        </w:tc>
        <w:tc>
          <w:tcPr>
            <w:tcW w:w="4398" w:type="dxa"/>
          </w:tcPr>
          <w:p w:rsidR="00994709" w:rsidRPr="009E7C61" w:rsidRDefault="00994709" w:rsidP="00654D72">
            <w:pPr>
              <w:tabs>
                <w:tab w:val="left" w:pos="1698"/>
              </w:tabs>
              <w:jc w:val="center"/>
              <w:rPr>
                <w:rFonts w:ascii="Calibri" w:eastAsia="Calibri" w:hAnsi="Calibri" w:cs="Calibri"/>
                <w:b/>
                <w:sz w:val="32"/>
                <w:szCs w:val="28"/>
              </w:rPr>
            </w:pPr>
          </w:p>
          <w:p w:rsidR="00994709" w:rsidRPr="00966F15" w:rsidRDefault="00994709" w:rsidP="00654D72">
            <w:pPr>
              <w:jc w:val="center"/>
              <w:rPr>
                <w:b/>
                <w:sz w:val="28"/>
                <w:szCs w:val="28"/>
              </w:rPr>
            </w:pPr>
            <w:r w:rsidRPr="009E7C61">
              <w:rPr>
                <w:rFonts w:ascii="Calibri" w:eastAsia="Calibri" w:hAnsi="Calibri" w:cs="Calibri"/>
                <w:b/>
                <w:sz w:val="32"/>
                <w:szCs w:val="28"/>
              </w:rPr>
              <w:t>Lerninhalte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Erarbeitung:</w:t>
            </w:r>
          </w:p>
        </w:tc>
        <w:tc>
          <w:tcPr>
            <w:tcW w:w="553" w:type="dxa"/>
            <w:textDirection w:val="btLr"/>
            <w:vAlign w:val="center"/>
          </w:tcPr>
          <w:p w:rsidR="00994709" w:rsidRPr="00DC1414" w:rsidRDefault="00994709" w:rsidP="003423DF">
            <w:pPr>
              <w:ind w:left="113"/>
              <w:jc w:val="center"/>
              <w:rPr>
                <w:sz w:val="16"/>
                <w:szCs w:val="16"/>
              </w:rPr>
            </w:pPr>
            <w:r w:rsidRPr="00DC1414">
              <w:rPr>
                <w:sz w:val="16"/>
                <w:szCs w:val="16"/>
              </w:rPr>
              <w:t>Übungsphase: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Lernziel erreicht:</w:t>
            </w:r>
          </w:p>
        </w:tc>
        <w:tc>
          <w:tcPr>
            <w:tcW w:w="528" w:type="dxa"/>
            <w:textDirection w:val="btLr"/>
            <w:vAlign w:val="center"/>
          </w:tcPr>
          <w:p w:rsidR="00994709" w:rsidRPr="00DC1414" w:rsidRDefault="00994709" w:rsidP="00654D72">
            <w:pPr>
              <w:ind w:left="113"/>
              <w:jc w:val="center"/>
              <w:rPr>
                <w:sz w:val="16"/>
                <w:szCs w:val="16"/>
              </w:rPr>
            </w:pPr>
            <w:r w:rsidRPr="00DC1414">
              <w:rPr>
                <w:sz w:val="16"/>
                <w:szCs w:val="16"/>
              </w:rPr>
              <w:t>Selbständiges Anwenden:</w:t>
            </w:r>
          </w:p>
        </w:tc>
      </w:tr>
      <w:tr w:rsidR="00BB2DCD" w:rsidRPr="00E50C06" w:rsidTr="00683E19">
        <w:trPr>
          <w:trHeight w:val="737"/>
        </w:trPr>
        <w:tc>
          <w:tcPr>
            <w:tcW w:w="604" w:type="dxa"/>
            <w:vMerge w:val="restart"/>
            <w:tcBorders>
              <w:top w:val="single" w:sz="4" w:space="0" w:color="auto"/>
              <w:right w:val="single" w:sz="4" w:space="0" w:color="auto"/>
            </w:tcBorders>
            <w:textDirection w:val="btLr"/>
          </w:tcPr>
          <w:p w:rsidR="00BB2DCD" w:rsidRPr="00BB2DCD" w:rsidRDefault="00A9743D" w:rsidP="00A9743D">
            <w:pPr>
              <w:jc w:val="center"/>
              <w:rPr>
                <w:b/>
                <w:color w:val="E36C0A" w:themeColor="accent6" w:themeShade="BF"/>
                <w:sz w:val="32"/>
                <w:szCs w:val="32"/>
              </w:rPr>
            </w:pPr>
            <w:r>
              <w:rPr>
                <w:b/>
                <w:color w:val="548DD4" w:themeColor="text2" w:themeTint="99"/>
                <w:sz w:val="32"/>
                <w:szCs w:val="32"/>
              </w:rPr>
              <w:t xml:space="preserve">KOMPETENZBEREICH </w:t>
            </w:r>
            <w:r w:rsidR="00BB2DCD" w:rsidRPr="007B4A5D">
              <w:rPr>
                <w:b/>
                <w:color w:val="548DD4" w:themeColor="text2" w:themeTint="99"/>
                <w:sz w:val="32"/>
                <w:szCs w:val="32"/>
              </w:rPr>
              <w:t>OPERATIONEN</w:t>
            </w:r>
          </w:p>
        </w:tc>
        <w:tc>
          <w:tcPr>
            <w:tcW w:w="2417" w:type="dxa"/>
            <w:vMerge w:val="restart"/>
            <w:tcBorders>
              <w:top w:val="single" w:sz="4" w:space="0" w:color="auto"/>
              <w:left w:val="single" w:sz="4" w:space="0" w:color="auto"/>
              <w:right w:val="single" w:sz="4" w:space="0" w:color="auto"/>
            </w:tcBorders>
          </w:tcPr>
          <w:p w:rsidR="00BB2DCD" w:rsidRPr="00994709" w:rsidRDefault="00BB2DCD" w:rsidP="00654D72">
            <w:pPr>
              <w:rPr>
                <w:sz w:val="20"/>
                <w:szCs w:val="20"/>
              </w:rPr>
            </w:pPr>
          </w:p>
          <w:p w:rsidR="00BB2DCD" w:rsidRPr="00AB630F" w:rsidRDefault="00BB2DCD" w:rsidP="00654D72">
            <w:pPr>
              <w:rPr>
                <w:color w:val="548DD4" w:themeColor="text2" w:themeTint="99"/>
                <w:sz w:val="26"/>
                <w:szCs w:val="26"/>
              </w:rPr>
            </w:pPr>
            <w:r w:rsidRPr="007B4A5D">
              <w:rPr>
                <w:rFonts w:ascii="Calibri" w:eastAsia="Calibri" w:hAnsi="Calibri" w:cs="Calibri"/>
                <w:b/>
                <w:color w:val="548DD4" w:themeColor="text2" w:themeTint="99"/>
                <w:sz w:val="24"/>
                <w:szCs w:val="28"/>
                <w:u w:val="single"/>
              </w:rPr>
              <w:t>Anmerkungen</w:t>
            </w:r>
            <w:r w:rsidR="00AB630F" w:rsidRPr="00AB630F">
              <w:rPr>
                <w:rFonts w:ascii="Calibri" w:eastAsia="Calibri" w:hAnsi="Calibri" w:cs="Calibri"/>
                <w:b/>
                <w:color w:val="548DD4" w:themeColor="text2" w:themeTint="99"/>
                <w:sz w:val="24"/>
                <w:szCs w:val="28"/>
                <w:u w:val="single"/>
              </w:rPr>
              <w:t>:</w:t>
            </w:r>
          </w:p>
          <w:p w:rsidR="00BB2DCD" w:rsidRDefault="00BB2DCD" w:rsidP="00654D72">
            <w:pPr>
              <w:rPr>
                <w:sz w:val="20"/>
                <w:szCs w:val="20"/>
              </w:rPr>
            </w:pPr>
          </w:p>
          <w:p w:rsidR="00634F8F" w:rsidRPr="007B4A5D" w:rsidRDefault="00634F8F" w:rsidP="00B362DB">
            <w:pPr>
              <w:tabs>
                <w:tab w:val="left" w:pos="1269"/>
              </w:tabs>
              <w:rPr>
                <w:color w:val="000000" w:themeColor="text1"/>
                <w:sz w:val="20"/>
                <w:szCs w:val="20"/>
              </w:rPr>
            </w:pPr>
            <w:r w:rsidRPr="007B4A5D">
              <w:rPr>
                <w:b/>
                <w:color w:val="000000" w:themeColor="text1"/>
                <w:sz w:val="20"/>
                <w:szCs w:val="20"/>
              </w:rPr>
              <w:t>Rechenstrategien</w:t>
            </w:r>
            <w:r w:rsidRPr="007B4A5D">
              <w:rPr>
                <w:color w:val="000000" w:themeColor="text1"/>
                <w:sz w:val="20"/>
                <w:szCs w:val="20"/>
              </w:rPr>
              <w:t xml:space="preserve"> (siehe DK 2. Klasse) werden aus dem ZR 20 bzw. 100 auf den größeren Zahlenraum übertragen.</w:t>
            </w:r>
            <w:r w:rsidRPr="007B4A5D">
              <w:rPr>
                <w:color w:val="000000" w:themeColor="text1"/>
                <w:sz w:val="20"/>
                <w:szCs w:val="20"/>
              </w:rPr>
              <w:br/>
              <w:t>(z.B. Analogieaufgaben:</w:t>
            </w:r>
            <w:r w:rsidRPr="007B4A5D">
              <w:rPr>
                <w:color w:val="000000" w:themeColor="text1"/>
                <w:sz w:val="20"/>
                <w:szCs w:val="20"/>
              </w:rPr>
              <w:br/>
              <w:t>3 + 2</w:t>
            </w:r>
            <w:r w:rsidRPr="007B4A5D">
              <w:rPr>
                <w:color w:val="000000" w:themeColor="text1"/>
                <w:sz w:val="20"/>
                <w:szCs w:val="20"/>
              </w:rPr>
              <w:tab/>
              <w:t>4 . 2</w:t>
            </w:r>
            <w:r w:rsidRPr="007B4A5D">
              <w:rPr>
                <w:color w:val="000000" w:themeColor="text1"/>
                <w:sz w:val="20"/>
                <w:szCs w:val="20"/>
              </w:rPr>
              <w:br/>
              <w:t>30 + 20</w:t>
            </w:r>
            <w:r w:rsidRPr="007B4A5D">
              <w:rPr>
                <w:color w:val="000000" w:themeColor="text1"/>
                <w:sz w:val="20"/>
                <w:szCs w:val="20"/>
              </w:rPr>
              <w:tab/>
              <w:t>4 . 20</w:t>
            </w:r>
            <w:r w:rsidRPr="007B4A5D">
              <w:rPr>
                <w:color w:val="000000" w:themeColor="text1"/>
                <w:sz w:val="20"/>
                <w:szCs w:val="20"/>
              </w:rPr>
              <w:br/>
              <w:t>300 + 200</w:t>
            </w:r>
            <w:r w:rsidRPr="007B4A5D">
              <w:rPr>
                <w:color w:val="000000" w:themeColor="text1"/>
                <w:sz w:val="20"/>
                <w:szCs w:val="20"/>
              </w:rPr>
              <w:tab/>
              <w:t>4 . 200)</w:t>
            </w:r>
            <w:r w:rsidRPr="007B4A5D">
              <w:rPr>
                <w:color w:val="000000" w:themeColor="text1"/>
                <w:sz w:val="20"/>
                <w:szCs w:val="20"/>
              </w:rPr>
              <w:br/>
            </w:r>
          </w:p>
          <w:p w:rsidR="00634F8F" w:rsidRDefault="00634F8F" w:rsidP="00634F8F">
            <w:pPr>
              <w:rPr>
                <w:sz w:val="20"/>
                <w:szCs w:val="20"/>
              </w:rPr>
            </w:pPr>
            <w:r w:rsidRPr="00AB630F">
              <w:rPr>
                <w:b/>
                <w:sz w:val="20"/>
                <w:szCs w:val="20"/>
              </w:rPr>
              <w:t xml:space="preserve">Sprachbegleitendes </w:t>
            </w:r>
            <w:r w:rsidRPr="007B4A5D">
              <w:rPr>
                <w:sz w:val="20"/>
                <w:szCs w:val="20"/>
              </w:rPr>
              <w:t>Hantieren mit Materi</w:t>
            </w:r>
            <w:r w:rsidR="00B362DB">
              <w:rPr>
                <w:sz w:val="20"/>
                <w:szCs w:val="20"/>
              </w:rPr>
              <w:t>al unterstützt das Vorstellungs</w:t>
            </w:r>
            <w:r w:rsidRPr="007B4A5D">
              <w:rPr>
                <w:sz w:val="20"/>
                <w:szCs w:val="20"/>
              </w:rPr>
              <w:t>vermögen. In einem weiteren Schritt werden Rechen</w:t>
            </w:r>
            <w:r w:rsidR="00B362DB">
              <w:rPr>
                <w:sz w:val="20"/>
                <w:szCs w:val="20"/>
              </w:rPr>
              <w:t>-</w:t>
            </w:r>
            <w:r w:rsidRPr="007B4A5D">
              <w:rPr>
                <w:sz w:val="20"/>
                <w:szCs w:val="20"/>
              </w:rPr>
              <w:t>operationen nur mehr in der Vorstellung durchgeführt (ohne Material).</w:t>
            </w:r>
            <w:r w:rsidRPr="007B4A5D">
              <w:rPr>
                <w:sz w:val="20"/>
                <w:szCs w:val="20"/>
              </w:rPr>
              <w:br/>
            </w:r>
          </w:p>
          <w:p w:rsidR="004303D4" w:rsidRDefault="004303D4" w:rsidP="00634F8F">
            <w:pPr>
              <w:rPr>
                <w:sz w:val="20"/>
                <w:szCs w:val="20"/>
              </w:rPr>
            </w:pPr>
          </w:p>
          <w:p w:rsidR="004303D4" w:rsidRDefault="004303D4" w:rsidP="00634F8F">
            <w:pPr>
              <w:rPr>
                <w:sz w:val="20"/>
                <w:szCs w:val="20"/>
              </w:rPr>
            </w:pPr>
          </w:p>
          <w:p w:rsidR="004303D4" w:rsidRDefault="004303D4" w:rsidP="00634F8F">
            <w:pPr>
              <w:rPr>
                <w:sz w:val="20"/>
                <w:szCs w:val="20"/>
              </w:rPr>
            </w:pPr>
          </w:p>
          <w:p w:rsidR="004303D4" w:rsidRDefault="004303D4" w:rsidP="00634F8F">
            <w:pPr>
              <w:rPr>
                <w:sz w:val="20"/>
                <w:szCs w:val="20"/>
              </w:rPr>
            </w:pPr>
          </w:p>
          <w:p w:rsidR="004303D4" w:rsidRPr="007B4A5D" w:rsidRDefault="004303D4" w:rsidP="00634F8F">
            <w:pPr>
              <w:rPr>
                <w:sz w:val="20"/>
                <w:szCs w:val="20"/>
              </w:rPr>
            </w:pPr>
          </w:p>
          <w:p w:rsidR="00634F8F" w:rsidRPr="007B4A5D" w:rsidRDefault="00634F8F" w:rsidP="00634F8F">
            <w:pPr>
              <w:rPr>
                <w:sz w:val="20"/>
                <w:szCs w:val="20"/>
              </w:rPr>
            </w:pPr>
            <w:r w:rsidRPr="004303D4">
              <w:rPr>
                <w:b/>
                <w:sz w:val="20"/>
                <w:szCs w:val="20"/>
              </w:rPr>
              <w:t>Halbschriftliches Rechnen</w:t>
            </w:r>
            <w:r w:rsidRPr="007B4A5D">
              <w:rPr>
                <w:sz w:val="20"/>
                <w:szCs w:val="20"/>
              </w:rPr>
              <w:t>:</w:t>
            </w:r>
            <w:r w:rsidRPr="007B4A5D">
              <w:rPr>
                <w:sz w:val="20"/>
                <w:szCs w:val="20"/>
              </w:rPr>
              <w:br/>
            </w:r>
            <w:r w:rsidRPr="007B4A5D">
              <w:rPr>
                <w:sz w:val="20"/>
                <w:szCs w:val="20"/>
                <w:u w:val="single"/>
              </w:rPr>
              <w:t xml:space="preserve"> </w:t>
            </w:r>
            <w:r w:rsidR="00B362DB">
              <w:rPr>
                <w:sz w:val="20"/>
                <w:szCs w:val="20"/>
                <w:u w:val="single"/>
              </w:rPr>
              <w:t xml:space="preserve">  </w:t>
            </w:r>
            <w:r w:rsidRPr="007B4A5D">
              <w:rPr>
                <w:sz w:val="20"/>
                <w:szCs w:val="20"/>
                <w:u w:val="single"/>
              </w:rPr>
              <w:t xml:space="preserve"> 324 + 143 =</w:t>
            </w:r>
            <w:r w:rsidRPr="007B4A5D">
              <w:rPr>
                <w:sz w:val="20"/>
                <w:szCs w:val="20"/>
              </w:rPr>
              <w:br/>
              <w:t>H 300 + 100 = 400</w:t>
            </w:r>
            <w:r w:rsidRPr="007B4A5D">
              <w:rPr>
                <w:sz w:val="20"/>
                <w:szCs w:val="20"/>
              </w:rPr>
              <w:br/>
              <w:t>Z    20 +   40 =   60</w:t>
            </w:r>
            <w:r w:rsidRPr="007B4A5D">
              <w:rPr>
                <w:sz w:val="20"/>
                <w:szCs w:val="20"/>
              </w:rPr>
              <w:br/>
            </w:r>
            <w:r w:rsidRPr="007B4A5D">
              <w:rPr>
                <w:sz w:val="20"/>
                <w:szCs w:val="20"/>
                <w:u w:val="single"/>
              </w:rPr>
              <w:t>E      4 +     3 =     7</w:t>
            </w:r>
            <w:r w:rsidRPr="007B4A5D">
              <w:rPr>
                <w:sz w:val="20"/>
                <w:szCs w:val="20"/>
              </w:rPr>
              <w:br/>
              <w:t xml:space="preserve">  </w:t>
            </w:r>
            <w:r w:rsidR="00B362DB">
              <w:rPr>
                <w:sz w:val="20"/>
                <w:szCs w:val="20"/>
              </w:rPr>
              <w:t xml:space="preserve">  </w:t>
            </w:r>
            <w:r w:rsidRPr="007B4A5D">
              <w:rPr>
                <w:sz w:val="20"/>
                <w:szCs w:val="20"/>
              </w:rPr>
              <w:t>324 + 143 = 467</w:t>
            </w:r>
            <w:r w:rsidRPr="007B4A5D">
              <w:rPr>
                <w:sz w:val="20"/>
                <w:szCs w:val="20"/>
              </w:rPr>
              <w:br/>
            </w:r>
          </w:p>
          <w:p w:rsidR="00634F8F" w:rsidRPr="007B4A5D" w:rsidRDefault="00634F8F" w:rsidP="00634F8F">
            <w:pPr>
              <w:rPr>
                <w:sz w:val="20"/>
                <w:szCs w:val="20"/>
              </w:rPr>
            </w:pPr>
            <w:r w:rsidRPr="007B4A5D">
              <w:rPr>
                <w:sz w:val="20"/>
                <w:szCs w:val="20"/>
                <w:u w:val="single"/>
              </w:rPr>
              <w:t>15 . 3 =</w:t>
            </w:r>
            <w:r w:rsidRPr="007B4A5D">
              <w:rPr>
                <w:sz w:val="20"/>
                <w:szCs w:val="20"/>
              </w:rPr>
              <w:br/>
              <w:t>10 . 3 = 30</w:t>
            </w:r>
            <w:r w:rsidRPr="007B4A5D">
              <w:rPr>
                <w:sz w:val="20"/>
                <w:szCs w:val="20"/>
              </w:rPr>
              <w:br/>
            </w:r>
            <w:r w:rsidRPr="007B4A5D">
              <w:rPr>
                <w:sz w:val="20"/>
                <w:szCs w:val="20"/>
                <w:u w:val="single"/>
              </w:rPr>
              <w:t xml:space="preserve">  5 . 3 = 15</w:t>
            </w:r>
            <w:r w:rsidRPr="007B4A5D">
              <w:rPr>
                <w:sz w:val="20"/>
                <w:szCs w:val="20"/>
              </w:rPr>
              <w:br/>
              <w:t>15 . 3 = 45</w:t>
            </w:r>
          </w:p>
          <w:p w:rsidR="00634F8F" w:rsidRPr="007B4A5D" w:rsidRDefault="00634F8F" w:rsidP="00654D72">
            <w:pPr>
              <w:rPr>
                <w:sz w:val="20"/>
                <w:szCs w:val="20"/>
              </w:rPr>
            </w:pPr>
          </w:p>
          <w:p w:rsidR="00BB2DCD" w:rsidRDefault="00BB2DCD" w:rsidP="00654D72">
            <w:pPr>
              <w:rPr>
                <w:sz w:val="26"/>
                <w:szCs w:val="26"/>
              </w:rPr>
            </w:pPr>
          </w:p>
          <w:p w:rsidR="003673C9" w:rsidRPr="004303D4" w:rsidRDefault="003673C9" w:rsidP="003673C9">
            <w:pPr>
              <w:rPr>
                <w:sz w:val="20"/>
                <w:szCs w:val="20"/>
              </w:rPr>
            </w:pPr>
            <w:r w:rsidRPr="004303D4">
              <w:rPr>
                <w:sz w:val="20"/>
                <w:szCs w:val="20"/>
                <w:u w:val="single"/>
              </w:rPr>
              <w:t>48 : 2 =</w:t>
            </w:r>
            <w:r w:rsidRPr="004303D4">
              <w:rPr>
                <w:sz w:val="20"/>
                <w:szCs w:val="20"/>
              </w:rPr>
              <w:br/>
              <w:t>40 : 2 = 20</w:t>
            </w:r>
            <w:r w:rsidRPr="004303D4">
              <w:rPr>
                <w:sz w:val="20"/>
                <w:szCs w:val="20"/>
              </w:rPr>
              <w:br/>
            </w:r>
            <w:r w:rsidRPr="004303D4">
              <w:rPr>
                <w:sz w:val="20"/>
                <w:szCs w:val="20"/>
                <w:u w:val="single"/>
              </w:rPr>
              <w:t xml:space="preserve">  8 : 2 =    4</w:t>
            </w:r>
            <w:r w:rsidRPr="004303D4">
              <w:rPr>
                <w:sz w:val="20"/>
                <w:szCs w:val="20"/>
              </w:rPr>
              <w:br/>
              <w:t>48 : 2 = 24</w:t>
            </w:r>
          </w:p>
        </w:tc>
        <w:tc>
          <w:tcPr>
            <w:tcW w:w="6585" w:type="dxa"/>
            <w:gridSpan w:val="5"/>
            <w:tcBorders>
              <w:left w:val="single" w:sz="4" w:space="0" w:color="auto"/>
            </w:tcBorders>
            <w:vAlign w:val="center"/>
          </w:tcPr>
          <w:p w:rsidR="00BB2DCD" w:rsidRPr="00BB2DCD" w:rsidRDefault="00BB2DCD" w:rsidP="00BB2DCD">
            <w:pPr>
              <w:rPr>
                <w:b/>
                <w:sz w:val="24"/>
                <w:szCs w:val="24"/>
              </w:rPr>
            </w:pPr>
            <w:r w:rsidRPr="007B4A5D">
              <w:rPr>
                <w:b/>
                <w:color w:val="548DD4" w:themeColor="text2" w:themeTint="99"/>
                <w:sz w:val="24"/>
                <w:szCs w:val="24"/>
              </w:rPr>
              <w:t>Gesicherte Grundaufgaben</w:t>
            </w:r>
          </w:p>
        </w:tc>
      </w:tr>
      <w:tr w:rsidR="00BB2DCD" w:rsidRPr="00E50C06" w:rsidTr="007B4A5D">
        <w:trPr>
          <w:trHeight w:val="567"/>
        </w:trPr>
        <w:tc>
          <w:tcPr>
            <w:tcW w:w="604" w:type="dxa"/>
            <w:vMerge/>
            <w:tcBorders>
              <w:top w:val="single" w:sz="4" w:space="0" w:color="auto"/>
              <w:right w:val="single" w:sz="4" w:space="0" w:color="auto"/>
            </w:tcBorders>
            <w:textDirection w:val="btLr"/>
          </w:tcPr>
          <w:p w:rsidR="00BB2DCD" w:rsidRDefault="00BB2DCD" w:rsidP="00BB2DCD">
            <w:pPr>
              <w:ind w:left="113"/>
              <w:jc w:val="center"/>
              <w:rPr>
                <w:b/>
                <w:sz w:val="24"/>
                <w:szCs w:val="24"/>
              </w:rPr>
            </w:pPr>
          </w:p>
        </w:tc>
        <w:tc>
          <w:tcPr>
            <w:tcW w:w="2417" w:type="dxa"/>
            <w:vMerge/>
            <w:tcBorders>
              <w:top w:val="single" w:sz="4" w:space="0" w:color="auto"/>
              <w:left w:val="single" w:sz="4" w:space="0" w:color="auto"/>
              <w:right w:val="single" w:sz="4" w:space="0" w:color="auto"/>
            </w:tcBorders>
          </w:tcPr>
          <w:p w:rsidR="00BB2DCD" w:rsidRDefault="00BB2DCD" w:rsidP="00BB2DCD">
            <w:pPr>
              <w:rPr>
                <w:i/>
                <w:sz w:val="28"/>
                <w:szCs w:val="28"/>
              </w:rPr>
            </w:pPr>
          </w:p>
        </w:tc>
        <w:tc>
          <w:tcPr>
            <w:tcW w:w="4398" w:type="dxa"/>
            <w:tcBorders>
              <w:left w:val="single" w:sz="4" w:space="0" w:color="auto"/>
            </w:tcBorders>
            <w:vAlign w:val="center"/>
          </w:tcPr>
          <w:p w:rsidR="00BB2DCD" w:rsidRPr="00BB2DCD" w:rsidRDefault="00BB2DCD" w:rsidP="00BB2DCD">
            <w:pPr>
              <w:rPr>
                <w:color w:val="000000" w:themeColor="text1"/>
                <w:sz w:val="24"/>
                <w:szCs w:val="24"/>
              </w:rPr>
            </w:pPr>
            <w:r w:rsidRPr="00BB2DCD">
              <w:rPr>
                <w:color w:val="000000" w:themeColor="text1"/>
                <w:sz w:val="24"/>
                <w:szCs w:val="24"/>
              </w:rPr>
              <w:t>Addition</w:t>
            </w:r>
            <w:r w:rsidR="00EE18B5">
              <w:rPr>
                <w:color w:val="000000" w:themeColor="text1"/>
                <w:sz w:val="24"/>
                <w:szCs w:val="24"/>
              </w:rPr>
              <w:t>en im ZR 20 mit Überschreitung</w:t>
            </w:r>
          </w:p>
        </w:tc>
        <w:tc>
          <w:tcPr>
            <w:tcW w:w="553" w:type="dxa"/>
            <w:shd w:val="clear" w:color="auto" w:fill="C6D9F1" w:themeFill="text2" w:themeFillTint="33"/>
          </w:tcPr>
          <w:p w:rsidR="00BB2DCD" w:rsidRPr="00E50C06" w:rsidRDefault="00BB2DCD" w:rsidP="00BB2DCD">
            <w:pPr>
              <w:jc w:val="center"/>
              <w:rPr>
                <w:b/>
                <w:sz w:val="28"/>
                <w:szCs w:val="28"/>
              </w:rPr>
            </w:pPr>
          </w:p>
        </w:tc>
        <w:tc>
          <w:tcPr>
            <w:tcW w:w="553" w:type="dxa"/>
            <w:shd w:val="clear" w:color="auto" w:fill="C6D9F1" w:themeFill="text2" w:themeFillTint="33"/>
          </w:tcPr>
          <w:p w:rsidR="00BB2DCD" w:rsidRPr="00E50C06" w:rsidRDefault="00BB2DCD" w:rsidP="00BB2DCD">
            <w:pPr>
              <w:jc w:val="center"/>
              <w:rPr>
                <w:b/>
                <w:sz w:val="28"/>
                <w:szCs w:val="28"/>
              </w:rPr>
            </w:pPr>
          </w:p>
        </w:tc>
        <w:tc>
          <w:tcPr>
            <w:tcW w:w="553" w:type="dxa"/>
            <w:shd w:val="clear" w:color="auto" w:fill="C6D9F1" w:themeFill="text2" w:themeFillTint="33"/>
          </w:tcPr>
          <w:p w:rsidR="00BB2DCD" w:rsidRPr="00E50C06" w:rsidRDefault="00BB2DCD" w:rsidP="00BB2DCD">
            <w:pPr>
              <w:jc w:val="center"/>
              <w:rPr>
                <w:b/>
                <w:sz w:val="28"/>
                <w:szCs w:val="28"/>
              </w:rPr>
            </w:pPr>
          </w:p>
        </w:tc>
        <w:tc>
          <w:tcPr>
            <w:tcW w:w="528" w:type="dxa"/>
          </w:tcPr>
          <w:p w:rsidR="00BB2DCD" w:rsidRPr="00E50C06" w:rsidRDefault="00BB2DCD" w:rsidP="00BB2DCD">
            <w:pPr>
              <w:jc w:val="center"/>
              <w:rPr>
                <w:b/>
                <w:sz w:val="28"/>
                <w:szCs w:val="28"/>
              </w:rPr>
            </w:pPr>
          </w:p>
        </w:tc>
      </w:tr>
      <w:tr w:rsidR="00BB2DCD" w:rsidRPr="00E50C06" w:rsidTr="007B4A5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color w:val="000000" w:themeColor="text1"/>
                <w:sz w:val="24"/>
                <w:szCs w:val="24"/>
              </w:rPr>
            </w:pPr>
            <w:r w:rsidRPr="00BB2DCD">
              <w:rPr>
                <w:color w:val="000000" w:themeColor="text1"/>
                <w:sz w:val="24"/>
                <w:szCs w:val="24"/>
              </w:rPr>
              <w:t>Subtraktione</w:t>
            </w:r>
            <w:r w:rsidR="00EE18B5">
              <w:rPr>
                <w:color w:val="000000" w:themeColor="text1"/>
                <w:sz w:val="24"/>
                <w:szCs w:val="24"/>
              </w:rPr>
              <w:t>n im ZR 20 mit Unterschreitung</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BB2DCD" w:rsidRPr="00E50C06" w:rsidTr="007B4A5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color w:val="000000" w:themeColor="text1"/>
                <w:sz w:val="24"/>
                <w:szCs w:val="24"/>
              </w:rPr>
            </w:pPr>
            <w:r w:rsidRPr="00BB2DCD">
              <w:rPr>
                <w:color w:val="000000" w:themeColor="text1"/>
                <w:sz w:val="24"/>
                <w:szCs w:val="24"/>
              </w:rPr>
              <w:t>Multiplikationen im ZR 100</w:t>
            </w:r>
            <w:r w:rsidRPr="00BB2DCD">
              <w:rPr>
                <w:color w:val="000000" w:themeColor="text1"/>
                <w:sz w:val="24"/>
                <w:szCs w:val="24"/>
              </w:rPr>
              <w:br/>
            </w:r>
            <w:r w:rsidRPr="00BB2DCD">
              <w:rPr>
                <w:color w:val="000000" w:themeColor="text1"/>
                <w:sz w:val="20"/>
                <w:szCs w:val="20"/>
              </w:rPr>
              <w:t>(ausgehend von den Kernaufgaben und Tauschaufgaben weitgehend automatisiert)</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3673C9" w:rsidRPr="00E50C06" w:rsidTr="00D47027">
        <w:trPr>
          <w:trHeight w:val="454"/>
        </w:trPr>
        <w:tc>
          <w:tcPr>
            <w:tcW w:w="604" w:type="dxa"/>
            <w:vMerge/>
            <w:tcBorders>
              <w:right w:val="single" w:sz="4" w:space="0" w:color="auto"/>
            </w:tcBorders>
          </w:tcPr>
          <w:p w:rsidR="003673C9" w:rsidRPr="00E50C06" w:rsidRDefault="003673C9" w:rsidP="003673C9">
            <w:pPr>
              <w:rPr>
                <w:b/>
                <w:sz w:val="28"/>
                <w:szCs w:val="28"/>
              </w:rPr>
            </w:pPr>
          </w:p>
        </w:tc>
        <w:tc>
          <w:tcPr>
            <w:tcW w:w="2417" w:type="dxa"/>
            <w:vMerge/>
            <w:tcBorders>
              <w:left w:val="single" w:sz="4" w:space="0" w:color="auto"/>
              <w:right w:val="single" w:sz="4" w:space="0" w:color="auto"/>
            </w:tcBorders>
          </w:tcPr>
          <w:p w:rsidR="003673C9" w:rsidRPr="00E50C06" w:rsidRDefault="003673C9" w:rsidP="003673C9">
            <w:pPr>
              <w:rPr>
                <w:sz w:val="28"/>
                <w:szCs w:val="28"/>
              </w:rPr>
            </w:pPr>
          </w:p>
        </w:tc>
        <w:tc>
          <w:tcPr>
            <w:tcW w:w="4398" w:type="dxa"/>
            <w:tcBorders>
              <w:left w:val="single" w:sz="4" w:space="0" w:color="auto"/>
            </w:tcBorders>
            <w:vAlign w:val="center"/>
          </w:tcPr>
          <w:p w:rsidR="003673C9" w:rsidRPr="00C24E81" w:rsidRDefault="003673C9" w:rsidP="003673C9">
            <w:pPr>
              <w:rPr>
                <w:sz w:val="24"/>
                <w:szCs w:val="24"/>
              </w:rPr>
            </w:pPr>
            <w:proofErr w:type="spellStart"/>
            <w:r>
              <w:rPr>
                <w:sz w:val="24"/>
                <w:szCs w:val="24"/>
              </w:rPr>
              <w:t>Einsdurcheins</w:t>
            </w:r>
            <w:proofErr w:type="spellEnd"/>
            <w:r w:rsidRPr="00C24E81">
              <w:rPr>
                <w:sz w:val="24"/>
                <w:szCs w:val="24"/>
              </w:rPr>
              <w:t xml:space="preserve"> ohne Rest</w:t>
            </w:r>
          </w:p>
        </w:tc>
        <w:tc>
          <w:tcPr>
            <w:tcW w:w="553" w:type="dxa"/>
            <w:shd w:val="clear" w:color="auto" w:fill="C6D9F1" w:themeFill="text2" w:themeFillTint="33"/>
            <w:vAlign w:val="center"/>
          </w:tcPr>
          <w:p w:rsidR="003673C9" w:rsidRPr="00E50C06" w:rsidRDefault="003673C9" w:rsidP="003673C9">
            <w:pPr>
              <w:jc w:val="center"/>
              <w:rPr>
                <w:sz w:val="28"/>
                <w:szCs w:val="28"/>
              </w:rPr>
            </w:pPr>
          </w:p>
        </w:tc>
        <w:tc>
          <w:tcPr>
            <w:tcW w:w="553" w:type="dxa"/>
            <w:shd w:val="clear" w:color="auto" w:fill="C6D9F1" w:themeFill="text2" w:themeFillTint="33"/>
            <w:vAlign w:val="center"/>
          </w:tcPr>
          <w:p w:rsidR="003673C9" w:rsidRPr="00E50C06" w:rsidRDefault="003673C9" w:rsidP="003673C9">
            <w:pPr>
              <w:jc w:val="center"/>
              <w:rPr>
                <w:sz w:val="28"/>
                <w:szCs w:val="28"/>
              </w:rPr>
            </w:pPr>
          </w:p>
        </w:tc>
        <w:tc>
          <w:tcPr>
            <w:tcW w:w="553" w:type="dxa"/>
            <w:shd w:val="clear" w:color="auto" w:fill="C6D9F1" w:themeFill="text2" w:themeFillTint="33"/>
            <w:vAlign w:val="center"/>
          </w:tcPr>
          <w:p w:rsidR="003673C9" w:rsidRPr="00E50C06" w:rsidRDefault="003673C9" w:rsidP="003673C9">
            <w:pPr>
              <w:jc w:val="center"/>
              <w:rPr>
                <w:sz w:val="28"/>
                <w:szCs w:val="28"/>
              </w:rPr>
            </w:pPr>
          </w:p>
        </w:tc>
        <w:tc>
          <w:tcPr>
            <w:tcW w:w="528" w:type="dxa"/>
            <w:vAlign w:val="center"/>
          </w:tcPr>
          <w:p w:rsidR="003673C9" w:rsidRPr="00E50C06" w:rsidRDefault="003673C9" w:rsidP="003673C9">
            <w:pPr>
              <w:jc w:val="center"/>
              <w:rPr>
                <w:sz w:val="28"/>
                <w:szCs w:val="28"/>
              </w:rPr>
            </w:pPr>
          </w:p>
        </w:tc>
      </w:tr>
      <w:tr w:rsidR="003673C9" w:rsidRPr="00E50C06" w:rsidTr="003673C9">
        <w:trPr>
          <w:trHeight w:val="454"/>
        </w:trPr>
        <w:tc>
          <w:tcPr>
            <w:tcW w:w="604" w:type="dxa"/>
            <w:vMerge/>
            <w:tcBorders>
              <w:right w:val="single" w:sz="4" w:space="0" w:color="auto"/>
            </w:tcBorders>
          </w:tcPr>
          <w:p w:rsidR="003673C9" w:rsidRPr="00E50C06" w:rsidRDefault="003673C9" w:rsidP="003673C9">
            <w:pPr>
              <w:rPr>
                <w:b/>
                <w:sz w:val="28"/>
                <w:szCs w:val="28"/>
              </w:rPr>
            </w:pPr>
          </w:p>
        </w:tc>
        <w:tc>
          <w:tcPr>
            <w:tcW w:w="2417" w:type="dxa"/>
            <w:vMerge/>
            <w:tcBorders>
              <w:left w:val="single" w:sz="4" w:space="0" w:color="auto"/>
              <w:right w:val="single" w:sz="4" w:space="0" w:color="auto"/>
            </w:tcBorders>
          </w:tcPr>
          <w:p w:rsidR="003673C9" w:rsidRPr="00E50C06" w:rsidRDefault="003673C9" w:rsidP="003673C9">
            <w:pPr>
              <w:rPr>
                <w:sz w:val="28"/>
                <w:szCs w:val="28"/>
              </w:rPr>
            </w:pPr>
          </w:p>
        </w:tc>
        <w:tc>
          <w:tcPr>
            <w:tcW w:w="4398" w:type="dxa"/>
            <w:tcBorders>
              <w:left w:val="single" w:sz="4" w:space="0" w:color="auto"/>
            </w:tcBorders>
            <w:vAlign w:val="center"/>
          </w:tcPr>
          <w:p w:rsidR="003673C9" w:rsidRPr="00C24E81" w:rsidRDefault="003673C9" w:rsidP="003673C9">
            <w:pPr>
              <w:rPr>
                <w:sz w:val="24"/>
                <w:szCs w:val="24"/>
              </w:rPr>
            </w:pPr>
            <w:proofErr w:type="spellStart"/>
            <w:r>
              <w:rPr>
                <w:sz w:val="24"/>
                <w:szCs w:val="24"/>
              </w:rPr>
              <w:t>Einsdurcheins</w:t>
            </w:r>
            <w:proofErr w:type="spellEnd"/>
            <w:r w:rsidRPr="00C24E81">
              <w:rPr>
                <w:sz w:val="24"/>
                <w:szCs w:val="24"/>
              </w:rPr>
              <w:t xml:space="preserve"> mit Rest</w:t>
            </w:r>
          </w:p>
        </w:tc>
        <w:tc>
          <w:tcPr>
            <w:tcW w:w="553" w:type="dxa"/>
            <w:shd w:val="clear" w:color="auto" w:fill="C6D9F1" w:themeFill="text2" w:themeFillTint="33"/>
            <w:vAlign w:val="center"/>
          </w:tcPr>
          <w:p w:rsidR="003673C9" w:rsidRPr="00E50C06" w:rsidRDefault="003673C9" w:rsidP="003673C9">
            <w:pPr>
              <w:jc w:val="center"/>
              <w:rPr>
                <w:sz w:val="28"/>
                <w:szCs w:val="28"/>
              </w:rPr>
            </w:pPr>
          </w:p>
        </w:tc>
        <w:tc>
          <w:tcPr>
            <w:tcW w:w="553" w:type="dxa"/>
            <w:shd w:val="clear" w:color="auto" w:fill="C6D9F1" w:themeFill="text2" w:themeFillTint="33"/>
            <w:vAlign w:val="center"/>
          </w:tcPr>
          <w:p w:rsidR="003673C9" w:rsidRPr="00E50C06" w:rsidRDefault="003673C9" w:rsidP="003673C9">
            <w:pPr>
              <w:jc w:val="center"/>
              <w:rPr>
                <w:sz w:val="28"/>
                <w:szCs w:val="28"/>
              </w:rPr>
            </w:pPr>
          </w:p>
        </w:tc>
        <w:tc>
          <w:tcPr>
            <w:tcW w:w="553" w:type="dxa"/>
            <w:shd w:val="clear" w:color="auto" w:fill="FFFFFF" w:themeFill="background1"/>
            <w:vAlign w:val="center"/>
          </w:tcPr>
          <w:p w:rsidR="003673C9" w:rsidRPr="00E50C06" w:rsidRDefault="003673C9" w:rsidP="003673C9">
            <w:pPr>
              <w:jc w:val="center"/>
              <w:rPr>
                <w:sz w:val="28"/>
                <w:szCs w:val="28"/>
              </w:rPr>
            </w:pPr>
          </w:p>
        </w:tc>
        <w:tc>
          <w:tcPr>
            <w:tcW w:w="528" w:type="dxa"/>
            <w:vAlign w:val="center"/>
          </w:tcPr>
          <w:p w:rsidR="003673C9" w:rsidRPr="00E50C06" w:rsidRDefault="003673C9" w:rsidP="003673C9">
            <w:pPr>
              <w:jc w:val="center"/>
              <w:rPr>
                <w:sz w:val="28"/>
                <w:szCs w:val="28"/>
              </w:rPr>
            </w:pPr>
          </w:p>
        </w:tc>
      </w:tr>
      <w:tr w:rsidR="00994709" w:rsidRPr="00E50C06" w:rsidTr="00683E19">
        <w:trPr>
          <w:trHeight w:val="737"/>
        </w:trPr>
        <w:tc>
          <w:tcPr>
            <w:tcW w:w="604" w:type="dxa"/>
            <w:vMerge/>
            <w:tcBorders>
              <w:right w:val="single" w:sz="4" w:space="0" w:color="auto"/>
            </w:tcBorders>
          </w:tcPr>
          <w:p w:rsidR="00994709" w:rsidRPr="00E50C06" w:rsidRDefault="00994709" w:rsidP="00654D72">
            <w:pPr>
              <w:rPr>
                <w:b/>
                <w:sz w:val="28"/>
                <w:szCs w:val="28"/>
              </w:rPr>
            </w:pPr>
          </w:p>
        </w:tc>
        <w:tc>
          <w:tcPr>
            <w:tcW w:w="2417" w:type="dxa"/>
            <w:vMerge/>
            <w:tcBorders>
              <w:left w:val="single" w:sz="4" w:space="0" w:color="auto"/>
              <w:right w:val="single" w:sz="4" w:space="0" w:color="auto"/>
            </w:tcBorders>
          </w:tcPr>
          <w:p w:rsidR="00994709" w:rsidRPr="00E50C06" w:rsidRDefault="00994709" w:rsidP="00654D72">
            <w:pPr>
              <w:rPr>
                <w:sz w:val="28"/>
                <w:szCs w:val="28"/>
              </w:rPr>
            </w:pPr>
          </w:p>
        </w:tc>
        <w:tc>
          <w:tcPr>
            <w:tcW w:w="6585" w:type="dxa"/>
            <w:gridSpan w:val="5"/>
            <w:tcBorders>
              <w:left w:val="single" w:sz="4" w:space="0" w:color="auto"/>
            </w:tcBorders>
            <w:vAlign w:val="center"/>
          </w:tcPr>
          <w:p w:rsidR="00994709" w:rsidRPr="00BB2DCD" w:rsidRDefault="00BB2DCD" w:rsidP="00654D72">
            <w:pPr>
              <w:rPr>
                <w:color w:val="E36C0A" w:themeColor="accent6" w:themeShade="BF"/>
                <w:sz w:val="24"/>
                <w:szCs w:val="24"/>
              </w:rPr>
            </w:pPr>
            <w:r w:rsidRPr="007B4A5D">
              <w:rPr>
                <w:b/>
                <w:color w:val="548DD4" w:themeColor="text2" w:themeTint="99"/>
                <w:sz w:val="24"/>
                <w:szCs w:val="24"/>
              </w:rPr>
              <w:t>Analogieaufgaben</w:t>
            </w:r>
          </w:p>
        </w:tc>
      </w:tr>
      <w:tr w:rsidR="00BB2DCD" w:rsidRPr="00E50C06" w:rsidTr="007B4A5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sz w:val="24"/>
                <w:szCs w:val="24"/>
              </w:rPr>
            </w:pPr>
            <w:r w:rsidRPr="00BB2DCD">
              <w:rPr>
                <w:sz w:val="24"/>
                <w:szCs w:val="24"/>
              </w:rPr>
              <w:t>Additionen und Subtraktionen mit reinen Hundertern und Zehnern ohne Überschreitung, mit/ohne Material</w:t>
            </w:r>
            <w:r w:rsidRPr="00BB2DCD">
              <w:rPr>
                <w:sz w:val="24"/>
                <w:szCs w:val="24"/>
              </w:rPr>
              <w:br/>
            </w:r>
            <w:r w:rsidRPr="00BB2DCD">
              <w:rPr>
                <w:sz w:val="20"/>
                <w:szCs w:val="20"/>
              </w:rPr>
              <w:t>(um 10 bzw.100 mehr / um 10 bzw. 100 weniger</w:t>
            </w:r>
            <w:r w:rsidRPr="00BB2DCD">
              <w:rPr>
                <w:sz w:val="20"/>
                <w:szCs w:val="20"/>
              </w:rPr>
              <w:br/>
              <w:t>500 + 300, 500 – 300, 250 + 30, 250 – 30)</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BB2DCD" w:rsidRPr="00E50C06" w:rsidTr="007B4A5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sz w:val="24"/>
                <w:szCs w:val="24"/>
              </w:rPr>
            </w:pPr>
            <w:r w:rsidRPr="00BB2DCD">
              <w:rPr>
                <w:sz w:val="24"/>
                <w:szCs w:val="24"/>
              </w:rPr>
              <w:t xml:space="preserve">Malaufgaben mit reinen Hunderten legen, zeichnen und </w:t>
            </w:r>
            <w:r w:rsidRPr="00AB630F">
              <w:rPr>
                <w:sz w:val="24"/>
                <w:szCs w:val="20"/>
              </w:rPr>
              <w:t>rechnen</w:t>
            </w:r>
            <w:r w:rsidRPr="00BB2DCD">
              <w:rPr>
                <w:sz w:val="20"/>
                <w:szCs w:val="20"/>
              </w:rPr>
              <w:t xml:space="preserve"> (5</w:t>
            </w:r>
            <w:r w:rsidRPr="00BB2DCD">
              <w:rPr>
                <w:sz w:val="16"/>
                <w:szCs w:val="16"/>
              </w:rPr>
              <w:t>•</w:t>
            </w:r>
            <w:r w:rsidRPr="00BB2DCD">
              <w:rPr>
                <w:sz w:val="20"/>
                <w:szCs w:val="20"/>
              </w:rPr>
              <w:t>100, auch 4</w:t>
            </w:r>
            <w:r w:rsidR="00634F8F" w:rsidRPr="00BB2DCD">
              <w:rPr>
                <w:sz w:val="16"/>
                <w:szCs w:val="16"/>
              </w:rPr>
              <w:t>•</w:t>
            </w:r>
            <w:r w:rsidRPr="00BB2DCD">
              <w:rPr>
                <w:sz w:val="20"/>
                <w:szCs w:val="20"/>
              </w:rPr>
              <w:t>200)</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auto"/>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BB2DCD" w:rsidRPr="00E50C06" w:rsidTr="00A9743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sz w:val="24"/>
                <w:szCs w:val="24"/>
              </w:rPr>
            </w:pPr>
            <w:r w:rsidRPr="00BB2DCD">
              <w:rPr>
                <w:sz w:val="24"/>
                <w:szCs w:val="24"/>
              </w:rPr>
              <w:t>Malaufgaben mit reinen Zehner</w:t>
            </w:r>
            <w:r w:rsidR="00E678BE">
              <w:rPr>
                <w:sz w:val="24"/>
                <w:szCs w:val="24"/>
              </w:rPr>
              <w:t>n</w:t>
            </w:r>
            <w:r w:rsidRPr="00BB2DCD">
              <w:rPr>
                <w:sz w:val="24"/>
                <w:szCs w:val="24"/>
              </w:rPr>
              <w:br/>
            </w:r>
            <w:r w:rsidRPr="00BB2DCD">
              <w:rPr>
                <w:sz w:val="20"/>
                <w:szCs w:val="20"/>
              </w:rPr>
              <w:t xml:space="preserve">(4 </w:t>
            </w:r>
            <w:r w:rsidR="00634F8F" w:rsidRPr="00BB2DCD">
              <w:rPr>
                <w:sz w:val="16"/>
                <w:szCs w:val="16"/>
              </w:rPr>
              <w:t>•</w:t>
            </w:r>
            <w:r w:rsidRPr="00BB2DCD">
              <w:rPr>
                <w:sz w:val="20"/>
                <w:szCs w:val="20"/>
              </w:rPr>
              <w:t xml:space="preserve"> 3 -&gt; 4 </w:t>
            </w:r>
            <w:r w:rsidR="00634F8F" w:rsidRPr="00BB2DCD">
              <w:rPr>
                <w:sz w:val="16"/>
                <w:szCs w:val="16"/>
              </w:rPr>
              <w:t>•</w:t>
            </w:r>
            <w:r w:rsidRPr="00BB2DCD">
              <w:rPr>
                <w:sz w:val="20"/>
                <w:szCs w:val="20"/>
              </w:rPr>
              <w:t xml:space="preserve"> 30 bzw. 40 </w:t>
            </w:r>
            <w:r w:rsidR="00634F8F" w:rsidRPr="00BB2DCD">
              <w:rPr>
                <w:sz w:val="16"/>
                <w:szCs w:val="16"/>
              </w:rPr>
              <w:t>•</w:t>
            </w:r>
            <w:r w:rsidRPr="00BB2DCD">
              <w:rPr>
                <w:sz w:val="20"/>
                <w:szCs w:val="20"/>
              </w:rPr>
              <w:t xml:space="preserve"> 3</w:t>
            </w:r>
            <w:r w:rsidRPr="00BB2DCD">
              <w:rPr>
                <w:sz w:val="20"/>
                <w:szCs w:val="20"/>
              </w:rPr>
              <w:br/>
              <w:t>Bedeutung der Null bzw. des Stellenwertes!)</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FFFFFF" w:themeFill="background1"/>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683E19" w:rsidRPr="00E50C06" w:rsidTr="007B4A5D">
        <w:trPr>
          <w:trHeight w:val="454"/>
        </w:trPr>
        <w:tc>
          <w:tcPr>
            <w:tcW w:w="604" w:type="dxa"/>
            <w:vMerge/>
            <w:tcBorders>
              <w:right w:val="single" w:sz="4" w:space="0" w:color="auto"/>
            </w:tcBorders>
          </w:tcPr>
          <w:p w:rsidR="00683E19" w:rsidRPr="00E50C06" w:rsidRDefault="00683E19" w:rsidP="00BB2DCD">
            <w:pPr>
              <w:rPr>
                <w:b/>
                <w:sz w:val="28"/>
                <w:szCs w:val="28"/>
              </w:rPr>
            </w:pPr>
          </w:p>
        </w:tc>
        <w:tc>
          <w:tcPr>
            <w:tcW w:w="2417" w:type="dxa"/>
            <w:vMerge/>
            <w:tcBorders>
              <w:left w:val="single" w:sz="4" w:space="0" w:color="auto"/>
              <w:right w:val="single" w:sz="4" w:space="0" w:color="auto"/>
            </w:tcBorders>
          </w:tcPr>
          <w:p w:rsidR="00683E19" w:rsidRPr="00E50C06" w:rsidRDefault="00683E19" w:rsidP="00BB2DCD">
            <w:pPr>
              <w:rPr>
                <w:sz w:val="28"/>
                <w:szCs w:val="28"/>
              </w:rPr>
            </w:pPr>
          </w:p>
        </w:tc>
        <w:tc>
          <w:tcPr>
            <w:tcW w:w="4398" w:type="dxa"/>
            <w:tcBorders>
              <w:left w:val="single" w:sz="4" w:space="0" w:color="auto"/>
            </w:tcBorders>
          </w:tcPr>
          <w:p w:rsidR="00683E19" w:rsidRPr="00BB2DCD" w:rsidRDefault="00683E19" w:rsidP="00BB2DCD">
            <w:pPr>
              <w:rPr>
                <w:sz w:val="24"/>
                <w:szCs w:val="24"/>
              </w:rPr>
            </w:pPr>
            <w:r>
              <w:rPr>
                <w:sz w:val="24"/>
                <w:szCs w:val="24"/>
              </w:rPr>
              <w:t>Divisionsaufgaben mit reinen Zehnern</w:t>
            </w:r>
            <w:r>
              <w:rPr>
                <w:sz w:val="24"/>
                <w:szCs w:val="24"/>
              </w:rPr>
              <w:br/>
            </w:r>
            <w:r w:rsidRPr="00683E19">
              <w:rPr>
                <w:sz w:val="20"/>
                <w:szCs w:val="20"/>
              </w:rPr>
              <w:t>(60: 3 -&gt; 60 : 30</w:t>
            </w:r>
            <w:r w:rsidRPr="00683E19">
              <w:rPr>
                <w:sz w:val="20"/>
                <w:szCs w:val="20"/>
              </w:rPr>
              <w:br/>
              <w:t>Bedeutung der Null bzw. des Stellenwertes!)</w:t>
            </w:r>
          </w:p>
        </w:tc>
        <w:tc>
          <w:tcPr>
            <w:tcW w:w="553" w:type="dxa"/>
            <w:shd w:val="clear" w:color="auto" w:fill="C6D9F1" w:themeFill="text2" w:themeFillTint="33"/>
            <w:vAlign w:val="center"/>
          </w:tcPr>
          <w:p w:rsidR="00683E19" w:rsidRPr="00E50C06" w:rsidRDefault="00683E19" w:rsidP="00BB2DCD">
            <w:pPr>
              <w:jc w:val="center"/>
              <w:rPr>
                <w:sz w:val="28"/>
                <w:szCs w:val="28"/>
              </w:rPr>
            </w:pPr>
          </w:p>
        </w:tc>
        <w:tc>
          <w:tcPr>
            <w:tcW w:w="553" w:type="dxa"/>
            <w:shd w:val="clear" w:color="auto" w:fill="auto"/>
            <w:vAlign w:val="center"/>
          </w:tcPr>
          <w:p w:rsidR="00683E19" w:rsidRPr="00E50C06" w:rsidRDefault="00683E19" w:rsidP="00BB2DCD">
            <w:pPr>
              <w:jc w:val="center"/>
              <w:rPr>
                <w:sz w:val="28"/>
                <w:szCs w:val="28"/>
              </w:rPr>
            </w:pPr>
          </w:p>
        </w:tc>
        <w:tc>
          <w:tcPr>
            <w:tcW w:w="553" w:type="dxa"/>
            <w:shd w:val="clear" w:color="auto" w:fill="FFFFFF" w:themeFill="background1"/>
            <w:vAlign w:val="center"/>
          </w:tcPr>
          <w:p w:rsidR="00683E19" w:rsidRPr="00E50C06" w:rsidRDefault="00683E19" w:rsidP="00BB2DCD">
            <w:pPr>
              <w:jc w:val="center"/>
              <w:rPr>
                <w:sz w:val="28"/>
                <w:szCs w:val="28"/>
              </w:rPr>
            </w:pPr>
          </w:p>
        </w:tc>
        <w:tc>
          <w:tcPr>
            <w:tcW w:w="528" w:type="dxa"/>
            <w:vAlign w:val="center"/>
          </w:tcPr>
          <w:p w:rsidR="00683E19" w:rsidRPr="00E50C06" w:rsidRDefault="00683E19" w:rsidP="00BB2DCD">
            <w:pPr>
              <w:jc w:val="center"/>
              <w:rPr>
                <w:sz w:val="28"/>
                <w:szCs w:val="28"/>
              </w:rPr>
            </w:pPr>
          </w:p>
        </w:tc>
      </w:tr>
      <w:tr w:rsidR="00BB2DCD" w:rsidRPr="00E50C06" w:rsidTr="00683E19">
        <w:trPr>
          <w:trHeight w:val="737"/>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6585" w:type="dxa"/>
            <w:gridSpan w:val="5"/>
            <w:tcBorders>
              <w:left w:val="single" w:sz="4" w:space="0" w:color="auto"/>
            </w:tcBorders>
            <w:vAlign w:val="center"/>
          </w:tcPr>
          <w:p w:rsidR="00BB2DCD" w:rsidRPr="00BB2DCD" w:rsidRDefault="00BB2DCD" w:rsidP="00BB2DCD">
            <w:pPr>
              <w:rPr>
                <w:b/>
                <w:sz w:val="24"/>
                <w:szCs w:val="24"/>
              </w:rPr>
            </w:pPr>
            <w:r w:rsidRPr="003F712A">
              <w:rPr>
                <w:b/>
                <w:color w:val="548DD4" w:themeColor="text2" w:themeTint="99"/>
                <w:sz w:val="24"/>
                <w:szCs w:val="24"/>
              </w:rPr>
              <w:t>Halbschriftliches Rechnen</w:t>
            </w:r>
          </w:p>
        </w:tc>
      </w:tr>
      <w:tr w:rsidR="00BB2DCD" w:rsidRPr="00E50C06" w:rsidTr="007B4A5D">
        <w:trPr>
          <w:trHeight w:val="454"/>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tcPr>
          <w:p w:rsidR="00BB2DCD" w:rsidRPr="00BB2DCD" w:rsidRDefault="00BB2DCD" w:rsidP="00BB2DCD">
            <w:pPr>
              <w:rPr>
                <w:sz w:val="24"/>
                <w:szCs w:val="24"/>
              </w:rPr>
            </w:pPr>
            <w:r w:rsidRPr="00BB2DCD">
              <w:rPr>
                <w:sz w:val="24"/>
                <w:szCs w:val="24"/>
              </w:rPr>
              <w:t>Additionen und Subtraktionen ohne Über- bzw. Unterschreitung</w:t>
            </w:r>
            <w:r w:rsidRPr="00BB2DCD">
              <w:rPr>
                <w:sz w:val="24"/>
                <w:szCs w:val="24"/>
              </w:rPr>
              <w:br/>
            </w:r>
            <w:r w:rsidRPr="00BB2DCD">
              <w:rPr>
                <w:sz w:val="20"/>
                <w:szCs w:val="20"/>
              </w:rPr>
              <w:t>(455 + 2, 455 + 12, 455 + 243,</w:t>
            </w:r>
            <w:r w:rsidRPr="00BB2DCD">
              <w:rPr>
                <w:sz w:val="20"/>
                <w:szCs w:val="20"/>
              </w:rPr>
              <w:br/>
              <w:t>457 – 2, 457 – 32, 457 – 243)</w:t>
            </w: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C6D9F1" w:themeFill="text2" w:themeFillTint="33"/>
            <w:vAlign w:val="center"/>
          </w:tcPr>
          <w:p w:rsidR="00BB2DCD" w:rsidRPr="00E50C06" w:rsidRDefault="00BB2DCD" w:rsidP="00BB2DCD">
            <w:pPr>
              <w:jc w:val="center"/>
              <w:rPr>
                <w:sz w:val="28"/>
                <w:szCs w:val="28"/>
              </w:rPr>
            </w:pPr>
          </w:p>
        </w:tc>
        <w:tc>
          <w:tcPr>
            <w:tcW w:w="553" w:type="dxa"/>
            <w:shd w:val="clear" w:color="auto" w:fill="FFFFFF" w:themeFill="background1"/>
            <w:vAlign w:val="center"/>
          </w:tcPr>
          <w:p w:rsidR="00BB2DCD" w:rsidRPr="00E50C06" w:rsidRDefault="00BB2DCD" w:rsidP="00BB2DCD">
            <w:pPr>
              <w:jc w:val="center"/>
              <w:rPr>
                <w:sz w:val="28"/>
                <w:szCs w:val="28"/>
              </w:rPr>
            </w:pPr>
          </w:p>
        </w:tc>
        <w:tc>
          <w:tcPr>
            <w:tcW w:w="528" w:type="dxa"/>
            <w:vAlign w:val="center"/>
          </w:tcPr>
          <w:p w:rsidR="00BB2DCD" w:rsidRPr="00E50C06" w:rsidRDefault="00BB2DCD" w:rsidP="00BB2DCD">
            <w:pPr>
              <w:jc w:val="center"/>
              <w:rPr>
                <w:sz w:val="28"/>
                <w:szCs w:val="28"/>
              </w:rPr>
            </w:pPr>
          </w:p>
        </w:tc>
      </w:tr>
      <w:tr w:rsidR="00BB2DCD" w:rsidRPr="00E50C06" w:rsidTr="007B4A5D">
        <w:trPr>
          <w:trHeight w:val="567"/>
        </w:trPr>
        <w:tc>
          <w:tcPr>
            <w:tcW w:w="604" w:type="dxa"/>
            <w:vMerge/>
            <w:tcBorders>
              <w:right w:val="single" w:sz="4" w:space="0" w:color="auto"/>
            </w:tcBorders>
          </w:tcPr>
          <w:p w:rsidR="00BB2DCD" w:rsidRPr="00E50C06" w:rsidRDefault="00BB2DCD" w:rsidP="00BB2DCD">
            <w:pPr>
              <w:rPr>
                <w:b/>
                <w:sz w:val="28"/>
                <w:szCs w:val="28"/>
              </w:rPr>
            </w:pPr>
          </w:p>
        </w:tc>
        <w:tc>
          <w:tcPr>
            <w:tcW w:w="2417" w:type="dxa"/>
            <w:vMerge/>
            <w:tcBorders>
              <w:left w:val="single" w:sz="4" w:space="0" w:color="auto"/>
              <w:right w:val="single" w:sz="4" w:space="0" w:color="auto"/>
            </w:tcBorders>
          </w:tcPr>
          <w:p w:rsidR="00BB2DCD" w:rsidRPr="00E50C06" w:rsidRDefault="00BB2DCD" w:rsidP="00BB2DCD">
            <w:pPr>
              <w:rPr>
                <w:sz w:val="28"/>
                <w:szCs w:val="28"/>
              </w:rPr>
            </w:pPr>
          </w:p>
        </w:tc>
        <w:tc>
          <w:tcPr>
            <w:tcW w:w="4398" w:type="dxa"/>
            <w:tcBorders>
              <w:left w:val="single" w:sz="4" w:space="0" w:color="auto"/>
            </w:tcBorders>
            <w:vAlign w:val="center"/>
          </w:tcPr>
          <w:p w:rsidR="00BB2DCD" w:rsidRPr="00BB2DCD" w:rsidRDefault="0079213D" w:rsidP="00BB2DCD">
            <w:pPr>
              <w:rPr>
                <w:sz w:val="24"/>
                <w:szCs w:val="24"/>
              </w:rPr>
            </w:pPr>
            <w:r>
              <w:rPr>
                <w:sz w:val="24"/>
                <w:szCs w:val="24"/>
              </w:rPr>
              <w:t xml:space="preserve">Einfache </w:t>
            </w:r>
            <w:r w:rsidR="00BB2DCD" w:rsidRPr="00BB2DCD">
              <w:rPr>
                <w:sz w:val="24"/>
                <w:szCs w:val="24"/>
              </w:rPr>
              <w:t>Multiplikation</w:t>
            </w:r>
            <w:r>
              <w:rPr>
                <w:sz w:val="24"/>
                <w:szCs w:val="24"/>
              </w:rPr>
              <w:t>en</w:t>
            </w:r>
            <w:r w:rsidR="00BB2DCD" w:rsidRPr="00BB2DCD">
              <w:rPr>
                <w:sz w:val="24"/>
                <w:szCs w:val="24"/>
              </w:rPr>
              <w:t xml:space="preserve"> </w:t>
            </w:r>
            <w:r w:rsidR="00BB2DCD" w:rsidRPr="00BB2DCD">
              <w:rPr>
                <w:sz w:val="20"/>
                <w:szCs w:val="20"/>
              </w:rPr>
              <w:t xml:space="preserve">(15 </w:t>
            </w:r>
            <w:r w:rsidR="00634F8F" w:rsidRPr="00BB2DCD">
              <w:rPr>
                <w:sz w:val="16"/>
                <w:szCs w:val="16"/>
              </w:rPr>
              <w:t>•</w:t>
            </w:r>
            <w:r w:rsidR="00BB2DCD" w:rsidRPr="00BB2DCD">
              <w:rPr>
                <w:sz w:val="20"/>
                <w:szCs w:val="20"/>
              </w:rPr>
              <w:t xml:space="preserve"> 3)</w:t>
            </w:r>
          </w:p>
        </w:tc>
        <w:tc>
          <w:tcPr>
            <w:tcW w:w="553" w:type="dxa"/>
            <w:shd w:val="clear" w:color="auto" w:fill="C6D9F1" w:themeFill="text2" w:themeFillTint="33"/>
          </w:tcPr>
          <w:p w:rsidR="00BB2DCD" w:rsidRPr="00E50C06" w:rsidRDefault="00BB2DCD" w:rsidP="00BB2DCD">
            <w:pPr>
              <w:jc w:val="center"/>
              <w:rPr>
                <w:sz w:val="28"/>
                <w:szCs w:val="28"/>
              </w:rPr>
            </w:pPr>
          </w:p>
        </w:tc>
        <w:tc>
          <w:tcPr>
            <w:tcW w:w="553" w:type="dxa"/>
            <w:shd w:val="clear" w:color="auto" w:fill="C6D9F1" w:themeFill="text2" w:themeFillTint="33"/>
          </w:tcPr>
          <w:p w:rsidR="00BB2DCD" w:rsidRPr="00E50C06" w:rsidRDefault="00BB2DCD" w:rsidP="00BB2DCD">
            <w:pPr>
              <w:jc w:val="center"/>
              <w:rPr>
                <w:sz w:val="28"/>
                <w:szCs w:val="28"/>
              </w:rPr>
            </w:pPr>
          </w:p>
        </w:tc>
        <w:tc>
          <w:tcPr>
            <w:tcW w:w="553" w:type="dxa"/>
            <w:shd w:val="clear" w:color="auto" w:fill="FFFFFF" w:themeFill="background1"/>
          </w:tcPr>
          <w:p w:rsidR="00BB2DCD" w:rsidRPr="00E50C06" w:rsidRDefault="00BB2DCD" w:rsidP="00BB2DCD">
            <w:pPr>
              <w:jc w:val="center"/>
              <w:rPr>
                <w:sz w:val="28"/>
                <w:szCs w:val="28"/>
              </w:rPr>
            </w:pPr>
          </w:p>
        </w:tc>
        <w:tc>
          <w:tcPr>
            <w:tcW w:w="528" w:type="dxa"/>
          </w:tcPr>
          <w:p w:rsidR="00BB2DCD" w:rsidRPr="00E50C06" w:rsidRDefault="00BB2DCD" w:rsidP="00BB2DCD">
            <w:pPr>
              <w:jc w:val="center"/>
              <w:rPr>
                <w:sz w:val="28"/>
                <w:szCs w:val="28"/>
              </w:rPr>
            </w:pPr>
          </w:p>
        </w:tc>
      </w:tr>
      <w:tr w:rsidR="003673C9" w:rsidRPr="00E50C06" w:rsidTr="003673C9">
        <w:trPr>
          <w:trHeight w:val="567"/>
        </w:trPr>
        <w:tc>
          <w:tcPr>
            <w:tcW w:w="604" w:type="dxa"/>
            <w:vMerge/>
            <w:tcBorders>
              <w:right w:val="single" w:sz="4" w:space="0" w:color="auto"/>
            </w:tcBorders>
          </w:tcPr>
          <w:p w:rsidR="003673C9" w:rsidRPr="00E50C06" w:rsidRDefault="003673C9" w:rsidP="00BB2DCD">
            <w:pPr>
              <w:rPr>
                <w:b/>
                <w:sz w:val="28"/>
                <w:szCs w:val="28"/>
              </w:rPr>
            </w:pPr>
          </w:p>
        </w:tc>
        <w:tc>
          <w:tcPr>
            <w:tcW w:w="2417" w:type="dxa"/>
            <w:vMerge/>
            <w:tcBorders>
              <w:left w:val="single" w:sz="4" w:space="0" w:color="auto"/>
              <w:right w:val="single" w:sz="4" w:space="0" w:color="auto"/>
            </w:tcBorders>
          </w:tcPr>
          <w:p w:rsidR="003673C9" w:rsidRPr="00E50C06" w:rsidRDefault="003673C9" w:rsidP="00BB2DCD">
            <w:pPr>
              <w:rPr>
                <w:sz w:val="28"/>
                <w:szCs w:val="28"/>
              </w:rPr>
            </w:pPr>
          </w:p>
        </w:tc>
        <w:tc>
          <w:tcPr>
            <w:tcW w:w="4398" w:type="dxa"/>
            <w:tcBorders>
              <w:left w:val="single" w:sz="4" w:space="0" w:color="auto"/>
            </w:tcBorders>
            <w:vAlign w:val="center"/>
          </w:tcPr>
          <w:p w:rsidR="003673C9" w:rsidRDefault="003673C9" w:rsidP="003673C9">
            <w:pPr>
              <w:rPr>
                <w:sz w:val="24"/>
                <w:szCs w:val="24"/>
              </w:rPr>
            </w:pPr>
            <w:r>
              <w:rPr>
                <w:sz w:val="24"/>
                <w:szCs w:val="24"/>
              </w:rPr>
              <w:t>Einfache Divisionen (48 : 2)</w:t>
            </w:r>
          </w:p>
        </w:tc>
        <w:tc>
          <w:tcPr>
            <w:tcW w:w="553" w:type="dxa"/>
            <w:shd w:val="clear" w:color="auto" w:fill="C6D9F1" w:themeFill="text2" w:themeFillTint="33"/>
          </w:tcPr>
          <w:p w:rsidR="003673C9" w:rsidRPr="00E50C06" w:rsidRDefault="003673C9" w:rsidP="00BB2DCD">
            <w:pPr>
              <w:jc w:val="center"/>
              <w:rPr>
                <w:sz w:val="28"/>
                <w:szCs w:val="28"/>
              </w:rPr>
            </w:pPr>
          </w:p>
        </w:tc>
        <w:tc>
          <w:tcPr>
            <w:tcW w:w="553" w:type="dxa"/>
            <w:shd w:val="clear" w:color="auto" w:fill="FFFFFF" w:themeFill="background1"/>
          </w:tcPr>
          <w:p w:rsidR="003673C9" w:rsidRPr="00E50C06" w:rsidRDefault="003673C9" w:rsidP="00BB2DCD">
            <w:pPr>
              <w:jc w:val="center"/>
              <w:rPr>
                <w:sz w:val="28"/>
                <w:szCs w:val="28"/>
              </w:rPr>
            </w:pPr>
          </w:p>
        </w:tc>
        <w:tc>
          <w:tcPr>
            <w:tcW w:w="553" w:type="dxa"/>
            <w:shd w:val="clear" w:color="auto" w:fill="FFFFFF" w:themeFill="background1"/>
          </w:tcPr>
          <w:p w:rsidR="003673C9" w:rsidRPr="00E50C06" w:rsidRDefault="003673C9" w:rsidP="00BB2DCD">
            <w:pPr>
              <w:jc w:val="center"/>
              <w:rPr>
                <w:sz w:val="28"/>
                <w:szCs w:val="28"/>
              </w:rPr>
            </w:pPr>
          </w:p>
        </w:tc>
        <w:tc>
          <w:tcPr>
            <w:tcW w:w="528" w:type="dxa"/>
          </w:tcPr>
          <w:p w:rsidR="003673C9" w:rsidRPr="00E50C06" w:rsidRDefault="003673C9" w:rsidP="00BB2DCD">
            <w:pPr>
              <w:jc w:val="center"/>
              <w:rPr>
                <w:sz w:val="28"/>
                <w:szCs w:val="28"/>
              </w:rPr>
            </w:pPr>
          </w:p>
        </w:tc>
      </w:tr>
      <w:tr w:rsidR="00634F8F" w:rsidRPr="00E50C06" w:rsidTr="00683E19">
        <w:trPr>
          <w:trHeight w:val="737"/>
        </w:trPr>
        <w:tc>
          <w:tcPr>
            <w:tcW w:w="604" w:type="dxa"/>
            <w:vMerge/>
            <w:tcBorders>
              <w:right w:val="single" w:sz="4" w:space="0" w:color="auto"/>
            </w:tcBorders>
          </w:tcPr>
          <w:p w:rsidR="00634F8F" w:rsidRPr="00E50C06" w:rsidRDefault="00634F8F" w:rsidP="00654D72">
            <w:pPr>
              <w:rPr>
                <w:b/>
                <w:sz w:val="28"/>
                <w:szCs w:val="28"/>
              </w:rPr>
            </w:pPr>
          </w:p>
        </w:tc>
        <w:tc>
          <w:tcPr>
            <w:tcW w:w="2417" w:type="dxa"/>
            <w:vMerge/>
            <w:tcBorders>
              <w:left w:val="single" w:sz="4" w:space="0" w:color="auto"/>
              <w:right w:val="single" w:sz="4" w:space="0" w:color="auto"/>
            </w:tcBorders>
          </w:tcPr>
          <w:p w:rsidR="00634F8F" w:rsidRPr="00E50C06" w:rsidRDefault="00634F8F" w:rsidP="00654D72">
            <w:pPr>
              <w:rPr>
                <w:sz w:val="28"/>
                <w:szCs w:val="28"/>
              </w:rPr>
            </w:pPr>
          </w:p>
        </w:tc>
        <w:tc>
          <w:tcPr>
            <w:tcW w:w="6585" w:type="dxa"/>
            <w:gridSpan w:val="5"/>
            <w:tcBorders>
              <w:left w:val="single" w:sz="4" w:space="0" w:color="auto"/>
            </w:tcBorders>
            <w:vAlign w:val="center"/>
          </w:tcPr>
          <w:p w:rsidR="00634F8F" w:rsidRPr="00634F8F" w:rsidRDefault="00634F8F" w:rsidP="00634F8F">
            <w:pPr>
              <w:rPr>
                <w:sz w:val="24"/>
                <w:szCs w:val="24"/>
              </w:rPr>
            </w:pPr>
            <w:r w:rsidRPr="003F712A">
              <w:rPr>
                <w:b/>
                <w:color w:val="548DD4" w:themeColor="text2" w:themeTint="99"/>
                <w:sz w:val="24"/>
                <w:szCs w:val="24"/>
              </w:rPr>
              <w:t>Ergänzungen</w:t>
            </w:r>
          </w:p>
        </w:tc>
      </w:tr>
      <w:tr w:rsidR="00634F8F" w:rsidRPr="00E50C06" w:rsidTr="00274E38">
        <w:trPr>
          <w:trHeight w:val="454"/>
        </w:trPr>
        <w:tc>
          <w:tcPr>
            <w:tcW w:w="604" w:type="dxa"/>
            <w:vMerge/>
            <w:tcBorders>
              <w:right w:val="single" w:sz="4" w:space="0" w:color="auto"/>
            </w:tcBorders>
          </w:tcPr>
          <w:p w:rsidR="00634F8F" w:rsidRPr="00E50C06" w:rsidRDefault="00634F8F" w:rsidP="00634F8F">
            <w:pPr>
              <w:rPr>
                <w:b/>
                <w:sz w:val="28"/>
                <w:szCs w:val="28"/>
              </w:rPr>
            </w:pPr>
          </w:p>
        </w:tc>
        <w:tc>
          <w:tcPr>
            <w:tcW w:w="2417" w:type="dxa"/>
            <w:vMerge/>
            <w:tcBorders>
              <w:left w:val="single" w:sz="4" w:space="0" w:color="auto"/>
              <w:right w:val="single" w:sz="4" w:space="0" w:color="auto"/>
            </w:tcBorders>
          </w:tcPr>
          <w:p w:rsidR="00634F8F" w:rsidRPr="00E50C06" w:rsidRDefault="00634F8F" w:rsidP="00634F8F">
            <w:pPr>
              <w:rPr>
                <w:sz w:val="28"/>
                <w:szCs w:val="28"/>
              </w:rPr>
            </w:pPr>
          </w:p>
        </w:tc>
        <w:tc>
          <w:tcPr>
            <w:tcW w:w="4398" w:type="dxa"/>
            <w:tcBorders>
              <w:left w:val="single" w:sz="4" w:space="0" w:color="auto"/>
            </w:tcBorders>
          </w:tcPr>
          <w:p w:rsidR="00634F8F" w:rsidRPr="00634F8F" w:rsidRDefault="00EE18B5" w:rsidP="00EE18B5">
            <w:pPr>
              <w:rPr>
                <w:sz w:val="20"/>
                <w:szCs w:val="20"/>
              </w:rPr>
            </w:pPr>
            <w:r>
              <w:rPr>
                <w:sz w:val="24"/>
                <w:szCs w:val="24"/>
              </w:rPr>
              <w:t xml:space="preserve">Einfache </w:t>
            </w:r>
            <w:r w:rsidR="00634F8F" w:rsidRPr="00634F8F">
              <w:rPr>
                <w:sz w:val="24"/>
                <w:szCs w:val="24"/>
              </w:rPr>
              <w:t>Ergänzungen auf den reinen H</w:t>
            </w:r>
            <w:r>
              <w:rPr>
                <w:sz w:val="24"/>
                <w:szCs w:val="24"/>
              </w:rPr>
              <w:t xml:space="preserve">underter </w:t>
            </w:r>
            <w:r w:rsidR="00634F8F" w:rsidRPr="00634F8F">
              <w:rPr>
                <w:sz w:val="20"/>
                <w:szCs w:val="20"/>
              </w:rPr>
              <w:t>(300 + ___ =800</w:t>
            </w:r>
            <w:r w:rsidR="00634F8F" w:rsidRPr="00634F8F">
              <w:rPr>
                <w:color w:val="000000" w:themeColor="text1"/>
                <w:sz w:val="20"/>
                <w:szCs w:val="20"/>
              </w:rPr>
              <w:t>, 350 + __ =400)</w:t>
            </w:r>
          </w:p>
        </w:tc>
        <w:tc>
          <w:tcPr>
            <w:tcW w:w="553" w:type="dxa"/>
            <w:shd w:val="clear" w:color="auto" w:fill="C6D9F1" w:themeFill="text2" w:themeFillTint="33"/>
            <w:vAlign w:val="center"/>
          </w:tcPr>
          <w:p w:rsidR="00634F8F" w:rsidRPr="00E50C06" w:rsidRDefault="00634F8F" w:rsidP="00634F8F">
            <w:pPr>
              <w:jc w:val="center"/>
              <w:rPr>
                <w:sz w:val="28"/>
                <w:szCs w:val="28"/>
              </w:rPr>
            </w:pPr>
          </w:p>
        </w:tc>
        <w:tc>
          <w:tcPr>
            <w:tcW w:w="553" w:type="dxa"/>
            <w:shd w:val="clear" w:color="auto" w:fill="C6D9F1" w:themeFill="text2" w:themeFillTint="33"/>
            <w:vAlign w:val="center"/>
          </w:tcPr>
          <w:p w:rsidR="00634F8F" w:rsidRPr="00E50C06" w:rsidRDefault="00634F8F" w:rsidP="00634F8F">
            <w:pPr>
              <w:jc w:val="center"/>
              <w:rPr>
                <w:sz w:val="28"/>
                <w:szCs w:val="28"/>
              </w:rPr>
            </w:pPr>
          </w:p>
        </w:tc>
        <w:tc>
          <w:tcPr>
            <w:tcW w:w="553" w:type="dxa"/>
            <w:shd w:val="clear" w:color="auto" w:fill="FFFFFF" w:themeFill="background1"/>
            <w:vAlign w:val="center"/>
          </w:tcPr>
          <w:p w:rsidR="00634F8F" w:rsidRPr="00E50C06" w:rsidRDefault="00634F8F" w:rsidP="00634F8F">
            <w:pPr>
              <w:jc w:val="center"/>
              <w:rPr>
                <w:sz w:val="28"/>
                <w:szCs w:val="28"/>
              </w:rPr>
            </w:pPr>
          </w:p>
        </w:tc>
        <w:tc>
          <w:tcPr>
            <w:tcW w:w="528" w:type="dxa"/>
            <w:vAlign w:val="center"/>
          </w:tcPr>
          <w:p w:rsidR="00634F8F" w:rsidRPr="00E50C06" w:rsidRDefault="00634F8F" w:rsidP="00634F8F">
            <w:pPr>
              <w:jc w:val="center"/>
              <w:rPr>
                <w:sz w:val="28"/>
                <w:szCs w:val="28"/>
              </w:rPr>
            </w:pPr>
          </w:p>
        </w:tc>
      </w:tr>
      <w:tr w:rsidR="00994709" w:rsidRPr="00E50C06" w:rsidTr="00274E38">
        <w:tc>
          <w:tcPr>
            <w:tcW w:w="604" w:type="dxa"/>
            <w:vMerge/>
            <w:tcBorders>
              <w:right w:val="single" w:sz="4" w:space="0" w:color="auto"/>
            </w:tcBorders>
          </w:tcPr>
          <w:p w:rsidR="00994709" w:rsidRPr="00E50C06" w:rsidRDefault="00994709" w:rsidP="00654D72">
            <w:pPr>
              <w:rPr>
                <w:b/>
                <w:sz w:val="28"/>
                <w:szCs w:val="28"/>
              </w:rPr>
            </w:pPr>
          </w:p>
        </w:tc>
        <w:tc>
          <w:tcPr>
            <w:tcW w:w="2417" w:type="dxa"/>
            <w:vMerge/>
            <w:tcBorders>
              <w:left w:val="single" w:sz="4" w:space="0" w:color="auto"/>
              <w:right w:val="single" w:sz="4" w:space="0" w:color="auto"/>
            </w:tcBorders>
          </w:tcPr>
          <w:p w:rsidR="00994709" w:rsidRPr="00E50C06" w:rsidRDefault="00994709" w:rsidP="00654D72">
            <w:pPr>
              <w:rPr>
                <w:sz w:val="28"/>
                <w:szCs w:val="28"/>
              </w:rPr>
            </w:pPr>
          </w:p>
        </w:tc>
        <w:tc>
          <w:tcPr>
            <w:tcW w:w="4398" w:type="dxa"/>
            <w:tcBorders>
              <w:left w:val="single" w:sz="4" w:space="0" w:color="auto"/>
            </w:tcBorders>
          </w:tcPr>
          <w:p w:rsidR="00994709" w:rsidRPr="00994709" w:rsidRDefault="00EE18B5" w:rsidP="00EE18B5">
            <w:pPr>
              <w:rPr>
                <w:sz w:val="24"/>
                <w:szCs w:val="24"/>
              </w:rPr>
            </w:pPr>
            <w:r>
              <w:rPr>
                <w:sz w:val="24"/>
                <w:szCs w:val="24"/>
              </w:rPr>
              <w:t xml:space="preserve">Einfache </w:t>
            </w:r>
            <w:r w:rsidR="00634F8F" w:rsidRPr="00634F8F">
              <w:rPr>
                <w:sz w:val="24"/>
                <w:szCs w:val="24"/>
              </w:rPr>
              <w:t xml:space="preserve">Ergänzungen auf den </w:t>
            </w:r>
            <w:r>
              <w:rPr>
                <w:sz w:val="24"/>
                <w:szCs w:val="24"/>
              </w:rPr>
              <w:t xml:space="preserve">reinen Zehner </w:t>
            </w:r>
            <w:r w:rsidR="00634F8F" w:rsidRPr="00634F8F">
              <w:rPr>
                <w:sz w:val="20"/>
                <w:szCs w:val="20"/>
              </w:rPr>
              <w:t>(350+__=390</w:t>
            </w:r>
            <w:r w:rsidR="00634F8F" w:rsidRPr="00634F8F">
              <w:rPr>
                <w:color w:val="000000" w:themeColor="text1"/>
                <w:sz w:val="20"/>
                <w:szCs w:val="20"/>
              </w:rPr>
              <w:t>, 245 + __ = 250)</w:t>
            </w: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C6D9F1" w:themeFill="text2" w:themeFillTint="33"/>
          </w:tcPr>
          <w:p w:rsidR="00994709" w:rsidRPr="00E50C06" w:rsidRDefault="00994709" w:rsidP="00654D72">
            <w:pPr>
              <w:jc w:val="center"/>
              <w:rPr>
                <w:sz w:val="28"/>
                <w:szCs w:val="28"/>
              </w:rPr>
            </w:pPr>
          </w:p>
        </w:tc>
        <w:tc>
          <w:tcPr>
            <w:tcW w:w="553" w:type="dxa"/>
            <w:shd w:val="clear" w:color="auto" w:fill="auto"/>
          </w:tcPr>
          <w:p w:rsidR="00994709" w:rsidRPr="00E50C06" w:rsidRDefault="00994709" w:rsidP="00654D72">
            <w:pPr>
              <w:jc w:val="center"/>
              <w:rPr>
                <w:sz w:val="28"/>
                <w:szCs w:val="28"/>
              </w:rPr>
            </w:pPr>
          </w:p>
        </w:tc>
        <w:tc>
          <w:tcPr>
            <w:tcW w:w="528" w:type="dxa"/>
          </w:tcPr>
          <w:p w:rsidR="00994709" w:rsidRPr="00E50C06" w:rsidRDefault="00994709" w:rsidP="00654D72">
            <w:pPr>
              <w:jc w:val="center"/>
              <w:rPr>
                <w:sz w:val="28"/>
                <w:szCs w:val="28"/>
              </w:rPr>
            </w:pPr>
          </w:p>
        </w:tc>
      </w:tr>
    </w:tbl>
    <w:p w:rsidR="00634F8F" w:rsidRDefault="00634F8F">
      <w:pPr>
        <w:rPr>
          <w:sz w:val="32"/>
          <w:szCs w:val="32"/>
        </w:rPr>
      </w:pPr>
    </w:p>
    <w:p w:rsidR="00994709" w:rsidRDefault="00994709" w:rsidP="00654D72">
      <w:pPr>
        <w:rPr>
          <w:sz w:val="32"/>
          <w:szCs w:val="32"/>
        </w:rPr>
      </w:pPr>
    </w:p>
    <w:tbl>
      <w:tblPr>
        <w:tblStyle w:val="Tabellenraster"/>
        <w:tblW w:w="9606" w:type="dxa"/>
        <w:tblInd w:w="279" w:type="dxa"/>
        <w:tblLook w:val="04A0" w:firstRow="1" w:lastRow="0" w:firstColumn="1" w:lastColumn="0" w:noHBand="0" w:noVBand="1"/>
      </w:tblPr>
      <w:tblGrid>
        <w:gridCol w:w="658"/>
        <w:gridCol w:w="2482"/>
        <w:gridCol w:w="4226"/>
        <w:gridCol w:w="567"/>
        <w:gridCol w:w="567"/>
        <w:gridCol w:w="567"/>
        <w:gridCol w:w="539"/>
      </w:tblGrid>
      <w:tr w:rsidR="008A0F0C" w:rsidRPr="00970F2D" w:rsidTr="004D4783">
        <w:trPr>
          <w:trHeight w:val="857"/>
        </w:trPr>
        <w:tc>
          <w:tcPr>
            <w:tcW w:w="3140" w:type="dxa"/>
            <w:gridSpan w:val="2"/>
            <w:tcBorders>
              <w:bottom w:val="single" w:sz="4" w:space="0" w:color="auto"/>
            </w:tcBorders>
          </w:tcPr>
          <w:p w:rsidR="00B51AEC" w:rsidRPr="009E7C61" w:rsidRDefault="008A0F0C" w:rsidP="00B51AEC">
            <w:pPr>
              <w:tabs>
                <w:tab w:val="left" w:pos="1698"/>
              </w:tabs>
              <w:rPr>
                <w:rFonts w:ascii="Calibri" w:eastAsia="Calibri" w:hAnsi="Calibri" w:cs="Calibri"/>
                <w:sz w:val="28"/>
                <w:szCs w:val="28"/>
              </w:rPr>
            </w:pPr>
            <w:r>
              <w:rPr>
                <w:sz w:val="28"/>
                <w:szCs w:val="28"/>
              </w:rPr>
              <w:br w:type="page"/>
            </w:r>
            <w:r w:rsidR="00B51AEC" w:rsidRPr="009E7C61">
              <w:rPr>
                <w:rFonts w:ascii="Calibri" w:eastAsia="Calibri" w:hAnsi="Calibri" w:cs="Calibri"/>
                <w:sz w:val="28"/>
                <w:szCs w:val="28"/>
              </w:rPr>
              <w:t>*</w:t>
            </w:r>
          </w:p>
          <w:p w:rsidR="00B51AEC" w:rsidRPr="009E7C61" w:rsidRDefault="00B51AEC" w:rsidP="00B51AEC">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8A0F0C" w:rsidRPr="00E50C06" w:rsidRDefault="008A0F0C" w:rsidP="00B51AEC">
            <w:pPr>
              <w:rPr>
                <w:sz w:val="28"/>
                <w:szCs w:val="28"/>
              </w:rPr>
            </w:pPr>
          </w:p>
        </w:tc>
        <w:tc>
          <w:tcPr>
            <w:tcW w:w="4226" w:type="dxa"/>
          </w:tcPr>
          <w:p w:rsidR="008A0F0C" w:rsidRDefault="008A0F0C" w:rsidP="004D4783">
            <w:pPr>
              <w:jc w:val="center"/>
              <w:rPr>
                <w:b/>
                <w:sz w:val="28"/>
                <w:szCs w:val="28"/>
              </w:rPr>
            </w:pPr>
          </w:p>
          <w:p w:rsidR="008A0F0C" w:rsidRPr="00B91F9C" w:rsidRDefault="008A0F0C" w:rsidP="004D4783">
            <w:pPr>
              <w:jc w:val="center"/>
              <w:rPr>
                <w:b/>
                <w:sz w:val="32"/>
                <w:szCs w:val="28"/>
              </w:rPr>
            </w:pPr>
            <w:r w:rsidRPr="00B91F9C">
              <w:rPr>
                <w:b/>
                <w:sz w:val="32"/>
                <w:szCs w:val="28"/>
              </w:rPr>
              <w:t>Lerninhalte</w:t>
            </w:r>
          </w:p>
          <w:p w:rsidR="008A0F0C" w:rsidRPr="00E50C06" w:rsidRDefault="008A0F0C" w:rsidP="004D4783">
            <w:pPr>
              <w:rPr>
                <w:b/>
                <w:sz w:val="28"/>
                <w:szCs w:val="28"/>
              </w:rPr>
            </w:pP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Erarbeitung:</w:t>
            </w:r>
          </w:p>
        </w:tc>
        <w:tc>
          <w:tcPr>
            <w:tcW w:w="567" w:type="dxa"/>
            <w:textDirection w:val="btLr"/>
            <w:vAlign w:val="center"/>
          </w:tcPr>
          <w:p w:rsidR="008A0F0C" w:rsidRPr="00970F2D" w:rsidRDefault="008A0F0C" w:rsidP="003423DF">
            <w:pPr>
              <w:ind w:left="113" w:right="113"/>
              <w:jc w:val="center"/>
              <w:rPr>
                <w:sz w:val="16"/>
                <w:szCs w:val="16"/>
              </w:rPr>
            </w:pPr>
            <w:r w:rsidRPr="00970F2D">
              <w:rPr>
                <w:sz w:val="16"/>
                <w:szCs w:val="16"/>
              </w:rPr>
              <w:t>Übungsphase:</w:t>
            </w: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Lernziel erreicht:</w:t>
            </w:r>
          </w:p>
        </w:tc>
        <w:tc>
          <w:tcPr>
            <w:tcW w:w="539" w:type="dxa"/>
            <w:textDirection w:val="btLr"/>
            <w:vAlign w:val="center"/>
          </w:tcPr>
          <w:p w:rsidR="008A0F0C" w:rsidRPr="00970F2D" w:rsidRDefault="008A0F0C" w:rsidP="004D4783">
            <w:pPr>
              <w:ind w:left="113" w:right="113"/>
              <w:jc w:val="center"/>
              <w:rPr>
                <w:sz w:val="16"/>
                <w:szCs w:val="16"/>
              </w:rPr>
            </w:pPr>
            <w:r w:rsidRPr="00970F2D">
              <w:rPr>
                <w:sz w:val="16"/>
                <w:szCs w:val="16"/>
              </w:rPr>
              <w:t>Selbständiges Anwenden:</w:t>
            </w:r>
          </w:p>
        </w:tc>
      </w:tr>
      <w:tr w:rsidR="008A0F0C" w:rsidRPr="00BF6AE3" w:rsidTr="00C24E81">
        <w:trPr>
          <w:trHeight w:val="680"/>
        </w:trPr>
        <w:tc>
          <w:tcPr>
            <w:tcW w:w="658" w:type="dxa"/>
            <w:vMerge w:val="restart"/>
            <w:tcBorders>
              <w:top w:val="single" w:sz="4" w:space="0" w:color="auto"/>
              <w:right w:val="single" w:sz="4" w:space="0" w:color="auto"/>
            </w:tcBorders>
            <w:textDirection w:val="btLr"/>
          </w:tcPr>
          <w:p w:rsidR="008A0F0C" w:rsidRPr="00B51AEC" w:rsidRDefault="00A9743D" w:rsidP="00A9743D">
            <w:pPr>
              <w:ind w:right="113"/>
              <w:jc w:val="center"/>
              <w:rPr>
                <w:b/>
                <w:color w:val="E36C0A" w:themeColor="accent6" w:themeShade="BF"/>
                <w:sz w:val="32"/>
                <w:szCs w:val="32"/>
              </w:rPr>
            </w:pPr>
            <w:r>
              <w:rPr>
                <w:b/>
                <w:color w:val="548DD4" w:themeColor="text2" w:themeTint="99"/>
                <w:sz w:val="32"/>
                <w:szCs w:val="32"/>
              </w:rPr>
              <w:t xml:space="preserve">KOMPETENZBEREICH </w:t>
            </w:r>
            <w:r w:rsidR="00634F8F" w:rsidRPr="003F712A">
              <w:rPr>
                <w:b/>
                <w:color w:val="548DD4" w:themeColor="text2" w:themeTint="99"/>
                <w:sz w:val="32"/>
                <w:szCs w:val="32"/>
              </w:rPr>
              <w:t xml:space="preserve">OPERATIONEN </w:t>
            </w:r>
          </w:p>
        </w:tc>
        <w:tc>
          <w:tcPr>
            <w:tcW w:w="2482" w:type="dxa"/>
            <w:vMerge w:val="restart"/>
            <w:tcBorders>
              <w:top w:val="single" w:sz="4" w:space="0" w:color="auto"/>
              <w:left w:val="single" w:sz="4" w:space="0" w:color="auto"/>
              <w:right w:val="single" w:sz="4" w:space="0" w:color="auto"/>
            </w:tcBorders>
          </w:tcPr>
          <w:p w:rsidR="008A0F0C" w:rsidRPr="007B001E" w:rsidRDefault="008A0F0C" w:rsidP="004D4783">
            <w:pPr>
              <w:rPr>
                <w:sz w:val="20"/>
                <w:szCs w:val="20"/>
              </w:rPr>
            </w:pPr>
          </w:p>
          <w:p w:rsidR="008A0F0C" w:rsidRPr="003F712A" w:rsidRDefault="008A0F0C" w:rsidP="004D4783">
            <w:pPr>
              <w:rPr>
                <w:color w:val="548DD4" w:themeColor="text2" w:themeTint="99"/>
                <w:sz w:val="26"/>
                <w:szCs w:val="26"/>
              </w:rPr>
            </w:pPr>
            <w:r w:rsidRPr="003F712A">
              <w:rPr>
                <w:rFonts w:ascii="Calibri" w:eastAsia="Calibri" w:hAnsi="Calibri" w:cs="Calibri"/>
                <w:b/>
                <w:color w:val="548DD4" w:themeColor="text2" w:themeTint="99"/>
                <w:sz w:val="24"/>
                <w:szCs w:val="28"/>
                <w:u w:val="single"/>
              </w:rPr>
              <w:t>Anmerkungen:</w:t>
            </w:r>
          </w:p>
          <w:p w:rsidR="008A0F0C" w:rsidRPr="007B001E" w:rsidRDefault="008A0F0C" w:rsidP="004D4783">
            <w:pPr>
              <w:rPr>
                <w:sz w:val="20"/>
                <w:szCs w:val="20"/>
              </w:rPr>
            </w:pPr>
          </w:p>
          <w:p w:rsidR="00634F8F" w:rsidRPr="003F712A" w:rsidRDefault="003F712A" w:rsidP="00634F8F">
            <w:pPr>
              <w:rPr>
                <w:color w:val="000000" w:themeColor="text1"/>
                <w:sz w:val="20"/>
                <w:szCs w:val="20"/>
              </w:rPr>
            </w:pPr>
            <w:r w:rsidRPr="00F11B9B">
              <w:rPr>
                <w:b/>
                <w:color w:val="000000" w:themeColor="text1"/>
                <w:sz w:val="20"/>
                <w:szCs w:val="20"/>
              </w:rPr>
              <w:t>Operationsverständ</w:t>
            </w:r>
            <w:r w:rsidR="00634F8F" w:rsidRPr="00F11B9B">
              <w:rPr>
                <w:b/>
                <w:color w:val="000000" w:themeColor="text1"/>
                <w:sz w:val="20"/>
                <w:szCs w:val="20"/>
              </w:rPr>
              <w:t>nis</w:t>
            </w:r>
            <w:r w:rsidR="00634F8F" w:rsidRPr="003F712A">
              <w:rPr>
                <w:color w:val="000000" w:themeColor="text1"/>
                <w:sz w:val="20"/>
                <w:szCs w:val="20"/>
              </w:rPr>
              <w:t xml:space="preserve"> der bekannten Grundrech</w:t>
            </w:r>
            <w:r w:rsidR="00B362DB">
              <w:rPr>
                <w:color w:val="000000" w:themeColor="text1"/>
                <w:sz w:val="20"/>
                <w:szCs w:val="20"/>
              </w:rPr>
              <w:t>n</w:t>
            </w:r>
            <w:r w:rsidR="00634F8F" w:rsidRPr="003F712A">
              <w:rPr>
                <w:color w:val="000000" w:themeColor="text1"/>
                <w:sz w:val="20"/>
                <w:szCs w:val="20"/>
              </w:rPr>
              <w:t xml:space="preserve">ungsarten </w:t>
            </w:r>
            <w:r w:rsidR="00634F8F" w:rsidRPr="003F712A">
              <w:rPr>
                <w:color w:val="000000" w:themeColor="text1"/>
                <w:sz w:val="20"/>
                <w:szCs w:val="20"/>
              </w:rPr>
              <w:br/>
              <w:t xml:space="preserve">wiederholen und </w:t>
            </w:r>
            <w:r w:rsidR="00634F8F" w:rsidRPr="003F712A">
              <w:rPr>
                <w:color w:val="000000" w:themeColor="text1"/>
                <w:sz w:val="20"/>
                <w:szCs w:val="20"/>
              </w:rPr>
              <w:br/>
              <w:t>vertiefen.</w:t>
            </w:r>
          </w:p>
          <w:p w:rsidR="00634F8F" w:rsidRPr="003F712A" w:rsidRDefault="00634F8F" w:rsidP="00634F8F">
            <w:pPr>
              <w:rPr>
                <w:sz w:val="20"/>
                <w:szCs w:val="20"/>
              </w:rPr>
            </w:pPr>
          </w:p>
          <w:p w:rsidR="00634F8F" w:rsidRPr="003F712A" w:rsidRDefault="00634F8F" w:rsidP="00634F8F">
            <w:pPr>
              <w:rPr>
                <w:sz w:val="20"/>
                <w:szCs w:val="20"/>
              </w:rPr>
            </w:pPr>
            <w:r w:rsidRPr="003F712A">
              <w:rPr>
                <w:sz w:val="20"/>
                <w:szCs w:val="20"/>
              </w:rPr>
              <w:t>Anforderungen der unterschiedlichen Subtraktionsverfahren beachten! (Abzieh- bzw. Ergänzungsverfahren)</w:t>
            </w:r>
          </w:p>
          <w:p w:rsidR="00634F8F" w:rsidRPr="003F712A" w:rsidRDefault="00634F8F" w:rsidP="00634F8F">
            <w:pPr>
              <w:rPr>
                <w:sz w:val="20"/>
                <w:szCs w:val="20"/>
              </w:rPr>
            </w:pPr>
          </w:p>
          <w:p w:rsidR="00634F8F" w:rsidRPr="003F712A" w:rsidRDefault="004303D4" w:rsidP="00634F8F">
            <w:pPr>
              <w:rPr>
                <w:sz w:val="20"/>
                <w:szCs w:val="20"/>
              </w:rPr>
            </w:pPr>
            <w:r>
              <w:rPr>
                <w:sz w:val="20"/>
                <w:szCs w:val="20"/>
              </w:rPr>
              <w:t xml:space="preserve">Grundlage für die schriftliche Multiplikation und Division sind </w:t>
            </w:r>
            <w:r w:rsidRPr="004303D4">
              <w:rPr>
                <w:b/>
                <w:sz w:val="20"/>
                <w:szCs w:val="20"/>
              </w:rPr>
              <w:t>gesicherte Grundaufgaben</w:t>
            </w:r>
            <w:r>
              <w:rPr>
                <w:sz w:val="20"/>
                <w:szCs w:val="20"/>
              </w:rPr>
              <w:t>.</w:t>
            </w:r>
          </w:p>
          <w:p w:rsidR="00B362DB" w:rsidRDefault="00B362DB" w:rsidP="00634F8F">
            <w:pPr>
              <w:rPr>
                <w:sz w:val="20"/>
                <w:szCs w:val="20"/>
              </w:rPr>
            </w:pPr>
          </w:p>
          <w:p w:rsidR="00B362DB" w:rsidRPr="003F712A" w:rsidRDefault="00B362DB" w:rsidP="00634F8F">
            <w:pPr>
              <w:rPr>
                <w:sz w:val="20"/>
                <w:szCs w:val="20"/>
              </w:rPr>
            </w:pPr>
          </w:p>
          <w:p w:rsidR="00634F8F" w:rsidRPr="003F712A" w:rsidRDefault="00634F8F" w:rsidP="00634F8F">
            <w:pPr>
              <w:rPr>
                <w:sz w:val="20"/>
                <w:szCs w:val="20"/>
              </w:rPr>
            </w:pPr>
          </w:p>
          <w:p w:rsidR="00B362DB" w:rsidRDefault="00634F8F" w:rsidP="00634F8F">
            <w:pPr>
              <w:rPr>
                <w:sz w:val="20"/>
                <w:szCs w:val="20"/>
              </w:rPr>
            </w:pPr>
            <w:r w:rsidRPr="008145FB">
              <w:rPr>
                <w:b/>
                <w:sz w:val="20"/>
                <w:szCs w:val="20"/>
              </w:rPr>
              <w:t>Sachaufgaben</w:t>
            </w:r>
            <w:r w:rsidRPr="003F712A">
              <w:rPr>
                <w:sz w:val="20"/>
                <w:szCs w:val="20"/>
              </w:rPr>
              <w:t xml:space="preserve"> können als Bild oder Text angeboten werden.</w:t>
            </w:r>
            <w:r w:rsidRPr="003F712A">
              <w:rPr>
                <w:sz w:val="20"/>
                <w:szCs w:val="20"/>
              </w:rPr>
              <w:br/>
              <w:t>Zur inhaltlichen Klärung kann der Text mit den Kindern zeichnerisch dargestellt werden.</w:t>
            </w:r>
            <w:r w:rsidRPr="003F712A">
              <w:rPr>
                <w:sz w:val="20"/>
                <w:szCs w:val="20"/>
              </w:rPr>
              <w:br/>
              <w:t>Das Operations-</w:t>
            </w:r>
            <w:r w:rsidRPr="003F712A">
              <w:rPr>
                <w:sz w:val="20"/>
                <w:szCs w:val="20"/>
              </w:rPr>
              <w:br/>
            </w:r>
            <w:proofErr w:type="spellStart"/>
            <w:r w:rsidRPr="003F712A">
              <w:rPr>
                <w:sz w:val="20"/>
                <w:szCs w:val="20"/>
              </w:rPr>
              <w:t>verständnis</w:t>
            </w:r>
            <w:proofErr w:type="spellEnd"/>
            <w:r w:rsidRPr="003F712A">
              <w:rPr>
                <w:sz w:val="20"/>
                <w:szCs w:val="20"/>
              </w:rPr>
              <w:t xml:space="preserve"> wird vertieft, indem zu Rechnungen Sachaufgaben gefunden werden.</w:t>
            </w:r>
          </w:p>
          <w:p w:rsidR="004303D4" w:rsidRPr="00B362DB" w:rsidRDefault="004303D4" w:rsidP="00634F8F">
            <w:pPr>
              <w:rPr>
                <w:sz w:val="20"/>
                <w:szCs w:val="20"/>
              </w:rPr>
            </w:pPr>
          </w:p>
        </w:tc>
        <w:tc>
          <w:tcPr>
            <w:tcW w:w="6466" w:type="dxa"/>
            <w:gridSpan w:val="5"/>
            <w:tcBorders>
              <w:left w:val="single" w:sz="4" w:space="0" w:color="auto"/>
            </w:tcBorders>
            <w:vAlign w:val="center"/>
          </w:tcPr>
          <w:p w:rsidR="008A0F0C" w:rsidRPr="00634F8F" w:rsidRDefault="00634F8F" w:rsidP="008A0F0C">
            <w:pPr>
              <w:rPr>
                <w:color w:val="E36C0A" w:themeColor="accent6" w:themeShade="BF"/>
                <w:sz w:val="24"/>
                <w:szCs w:val="24"/>
              </w:rPr>
            </w:pPr>
            <w:r w:rsidRPr="003F712A">
              <w:rPr>
                <w:b/>
                <w:color w:val="548DD4" w:themeColor="text2" w:themeTint="99"/>
                <w:sz w:val="24"/>
                <w:szCs w:val="24"/>
              </w:rPr>
              <w:t>Schriftliche Rechenverfahren</w:t>
            </w: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 xml:space="preserve">Schriftliche </w:t>
            </w:r>
            <w:r w:rsidR="00B362DB">
              <w:rPr>
                <w:sz w:val="24"/>
                <w:szCs w:val="24"/>
              </w:rPr>
              <w:t>Additionen ohne Überschreitung</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Schriftliche</w:t>
            </w:r>
            <w:r w:rsidR="00B362DB">
              <w:rPr>
                <w:sz w:val="24"/>
                <w:szCs w:val="24"/>
              </w:rPr>
              <w:t xml:space="preserve"> Additionen mit Überschreitung</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auto"/>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Schriftliche Subt</w:t>
            </w:r>
            <w:r w:rsidR="00B362DB">
              <w:rPr>
                <w:sz w:val="24"/>
                <w:szCs w:val="24"/>
              </w:rPr>
              <w:t>raktionen ohne Unterschreitung</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 xml:space="preserve">Schriftliche Subtraktionen mit </w:t>
            </w:r>
            <w:r w:rsidR="00B362DB">
              <w:rPr>
                <w:sz w:val="24"/>
                <w:szCs w:val="24"/>
              </w:rPr>
              <w:t>Unterschreitung</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auto"/>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 xml:space="preserve">Einstellige schriftliche Multiplikationen ohne Überschreitung </w:t>
            </w:r>
            <w:r w:rsidRPr="00634F8F">
              <w:rPr>
                <w:sz w:val="20"/>
                <w:szCs w:val="20"/>
              </w:rPr>
              <w:t xml:space="preserve">(243 </w:t>
            </w:r>
            <w:r w:rsidRPr="00BB2DCD">
              <w:rPr>
                <w:sz w:val="16"/>
                <w:szCs w:val="16"/>
              </w:rPr>
              <w:t>•</w:t>
            </w:r>
            <w:r w:rsidRPr="00634F8F">
              <w:rPr>
                <w:sz w:val="20"/>
                <w:szCs w:val="20"/>
              </w:rPr>
              <w:t xml:space="preserve"> 2)</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634F8F" w:rsidP="00634F8F">
            <w:pPr>
              <w:rPr>
                <w:sz w:val="24"/>
                <w:szCs w:val="24"/>
              </w:rPr>
            </w:pPr>
            <w:r w:rsidRPr="00634F8F">
              <w:rPr>
                <w:sz w:val="24"/>
                <w:szCs w:val="24"/>
              </w:rPr>
              <w:t xml:space="preserve">Einstellige schriftliche Multiplikationen mit Überschreitung </w:t>
            </w:r>
            <w:r w:rsidRPr="00634F8F">
              <w:rPr>
                <w:sz w:val="20"/>
                <w:szCs w:val="20"/>
              </w:rPr>
              <w:t xml:space="preserve">(243 </w:t>
            </w:r>
            <w:r w:rsidRPr="00BB2DCD">
              <w:rPr>
                <w:sz w:val="16"/>
                <w:szCs w:val="16"/>
              </w:rPr>
              <w:t>•</w:t>
            </w:r>
            <w:r w:rsidRPr="00634F8F">
              <w:rPr>
                <w:sz w:val="20"/>
                <w:szCs w:val="20"/>
              </w:rPr>
              <w:t xml:space="preserve"> 4)</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auto"/>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C24E81" w:rsidRPr="00BF6AE3" w:rsidTr="00A9743D">
        <w:tc>
          <w:tcPr>
            <w:tcW w:w="658" w:type="dxa"/>
            <w:vMerge/>
            <w:tcBorders>
              <w:right w:val="single" w:sz="4" w:space="0" w:color="auto"/>
            </w:tcBorders>
          </w:tcPr>
          <w:p w:rsidR="00C24E81" w:rsidRPr="00E50C06" w:rsidRDefault="00C24E81" w:rsidP="00C24E81">
            <w:pPr>
              <w:rPr>
                <w:b/>
                <w:sz w:val="28"/>
                <w:szCs w:val="28"/>
              </w:rPr>
            </w:pPr>
          </w:p>
        </w:tc>
        <w:tc>
          <w:tcPr>
            <w:tcW w:w="2482" w:type="dxa"/>
            <w:vMerge/>
            <w:tcBorders>
              <w:left w:val="single" w:sz="4" w:space="0" w:color="auto"/>
              <w:right w:val="single" w:sz="4" w:space="0" w:color="auto"/>
            </w:tcBorders>
          </w:tcPr>
          <w:p w:rsidR="00C24E81" w:rsidRPr="001C3E4C" w:rsidRDefault="00C24E81" w:rsidP="00C24E81">
            <w:pPr>
              <w:rPr>
                <w:sz w:val="28"/>
                <w:szCs w:val="28"/>
              </w:rPr>
            </w:pPr>
          </w:p>
        </w:tc>
        <w:tc>
          <w:tcPr>
            <w:tcW w:w="4226" w:type="dxa"/>
            <w:tcBorders>
              <w:left w:val="single" w:sz="4" w:space="0" w:color="auto"/>
            </w:tcBorders>
            <w:vAlign w:val="center"/>
          </w:tcPr>
          <w:p w:rsidR="00C24E81" w:rsidRPr="00C24E81" w:rsidRDefault="004303D4" w:rsidP="00C24E81">
            <w:pPr>
              <w:rPr>
                <w:sz w:val="24"/>
                <w:szCs w:val="24"/>
              </w:rPr>
            </w:pPr>
            <w:r>
              <w:rPr>
                <w:sz w:val="24"/>
                <w:szCs w:val="24"/>
              </w:rPr>
              <w:t xml:space="preserve">Schriftliche </w:t>
            </w:r>
            <w:r w:rsidR="00C24E81" w:rsidRPr="00C24E81">
              <w:rPr>
                <w:sz w:val="24"/>
                <w:szCs w:val="24"/>
              </w:rPr>
              <w:t xml:space="preserve">Divisionen </w:t>
            </w:r>
            <w:r>
              <w:rPr>
                <w:sz w:val="24"/>
                <w:szCs w:val="24"/>
              </w:rPr>
              <w:br/>
            </w:r>
            <w:r w:rsidR="00C24E81" w:rsidRPr="00C24E81">
              <w:rPr>
                <w:sz w:val="24"/>
                <w:szCs w:val="24"/>
              </w:rPr>
              <w:t xml:space="preserve">durch einstelligen Divisor ohne Rest </w:t>
            </w: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FFFFFF" w:themeFill="background1"/>
          </w:tcPr>
          <w:p w:rsidR="00C24E81" w:rsidRPr="00BF6AE3" w:rsidRDefault="00C24E81" w:rsidP="00C24E81">
            <w:pPr>
              <w:jc w:val="center"/>
              <w:rPr>
                <w:sz w:val="26"/>
                <w:szCs w:val="26"/>
              </w:rPr>
            </w:pPr>
          </w:p>
        </w:tc>
        <w:tc>
          <w:tcPr>
            <w:tcW w:w="539" w:type="dxa"/>
            <w:shd w:val="clear" w:color="auto" w:fill="FFFFFF" w:themeFill="background1"/>
          </w:tcPr>
          <w:p w:rsidR="00C24E81" w:rsidRPr="00BF6AE3" w:rsidRDefault="00C24E81" w:rsidP="00C24E81">
            <w:pPr>
              <w:jc w:val="center"/>
              <w:rPr>
                <w:sz w:val="26"/>
                <w:szCs w:val="26"/>
              </w:rPr>
            </w:pPr>
          </w:p>
        </w:tc>
      </w:tr>
      <w:tr w:rsidR="00C24E81" w:rsidRPr="00BF6AE3" w:rsidTr="003F712A">
        <w:tc>
          <w:tcPr>
            <w:tcW w:w="658" w:type="dxa"/>
            <w:vMerge/>
            <w:tcBorders>
              <w:right w:val="single" w:sz="4" w:space="0" w:color="auto"/>
            </w:tcBorders>
          </w:tcPr>
          <w:p w:rsidR="00C24E81" w:rsidRPr="00E50C06" w:rsidRDefault="00C24E81" w:rsidP="00C24E81">
            <w:pPr>
              <w:rPr>
                <w:b/>
                <w:sz w:val="28"/>
                <w:szCs w:val="28"/>
              </w:rPr>
            </w:pPr>
          </w:p>
        </w:tc>
        <w:tc>
          <w:tcPr>
            <w:tcW w:w="2482" w:type="dxa"/>
            <w:vMerge/>
            <w:tcBorders>
              <w:left w:val="single" w:sz="4" w:space="0" w:color="auto"/>
              <w:right w:val="single" w:sz="4" w:space="0" w:color="auto"/>
            </w:tcBorders>
          </w:tcPr>
          <w:p w:rsidR="00C24E81" w:rsidRPr="001C3E4C" w:rsidRDefault="00C24E81" w:rsidP="00C24E81">
            <w:pPr>
              <w:rPr>
                <w:sz w:val="28"/>
                <w:szCs w:val="28"/>
              </w:rPr>
            </w:pPr>
          </w:p>
        </w:tc>
        <w:tc>
          <w:tcPr>
            <w:tcW w:w="4226" w:type="dxa"/>
            <w:tcBorders>
              <w:left w:val="single" w:sz="4" w:space="0" w:color="auto"/>
            </w:tcBorders>
            <w:vAlign w:val="center"/>
          </w:tcPr>
          <w:p w:rsidR="00C24E81" w:rsidRPr="00C24E81" w:rsidRDefault="004303D4" w:rsidP="00C24E81">
            <w:pPr>
              <w:rPr>
                <w:sz w:val="24"/>
                <w:szCs w:val="24"/>
              </w:rPr>
            </w:pPr>
            <w:r>
              <w:rPr>
                <w:sz w:val="24"/>
                <w:szCs w:val="24"/>
              </w:rPr>
              <w:t xml:space="preserve">Schriftliche </w:t>
            </w:r>
            <w:r w:rsidR="00C24E81" w:rsidRPr="00C24E81">
              <w:rPr>
                <w:sz w:val="24"/>
                <w:szCs w:val="24"/>
              </w:rPr>
              <w:t xml:space="preserve">Divisionen </w:t>
            </w:r>
            <w:r>
              <w:rPr>
                <w:sz w:val="24"/>
                <w:szCs w:val="24"/>
              </w:rPr>
              <w:br/>
            </w:r>
            <w:r w:rsidR="00C24E81" w:rsidRPr="00C24E81">
              <w:rPr>
                <w:sz w:val="24"/>
                <w:szCs w:val="24"/>
              </w:rPr>
              <w:t>durch einstelligen Divisor mit Rest</w:t>
            </w: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auto"/>
          </w:tcPr>
          <w:p w:rsidR="00C24E81" w:rsidRPr="00BF6AE3" w:rsidRDefault="00C24E81" w:rsidP="00C24E81">
            <w:pPr>
              <w:jc w:val="center"/>
              <w:rPr>
                <w:sz w:val="26"/>
                <w:szCs w:val="26"/>
              </w:rPr>
            </w:pPr>
          </w:p>
        </w:tc>
        <w:tc>
          <w:tcPr>
            <w:tcW w:w="567" w:type="dxa"/>
            <w:shd w:val="clear" w:color="auto" w:fill="FFFFFF" w:themeFill="background1"/>
          </w:tcPr>
          <w:p w:rsidR="00C24E81" w:rsidRPr="00BF6AE3" w:rsidRDefault="00C24E81" w:rsidP="00C24E81">
            <w:pPr>
              <w:jc w:val="center"/>
              <w:rPr>
                <w:sz w:val="26"/>
                <w:szCs w:val="26"/>
              </w:rPr>
            </w:pPr>
          </w:p>
        </w:tc>
        <w:tc>
          <w:tcPr>
            <w:tcW w:w="539" w:type="dxa"/>
            <w:shd w:val="clear" w:color="auto" w:fill="FFFFFF" w:themeFill="background1"/>
          </w:tcPr>
          <w:p w:rsidR="00C24E81" w:rsidRPr="00BF6AE3" w:rsidRDefault="00C24E81" w:rsidP="00C24E81">
            <w:pPr>
              <w:jc w:val="center"/>
              <w:rPr>
                <w:sz w:val="26"/>
                <w:szCs w:val="26"/>
              </w:rPr>
            </w:pPr>
          </w:p>
        </w:tc>
      </w:tr>
      <w:tr w:rsidR="00C24E81" w:rsidRPr="00BF6AE3" w:rsidTr="00C24E81">
        <w:trPr>
          <w:trHeight w:val="680"/>
        </w:trPr>
        <w:tc>
          <w:tcPr>
            <w:tcW w:w="658" w:type="dxa"/>
            <w:vMerge/>
            <w:tcBorders>
              <w:right w:val="single" w:sz="4" w:space="0" w:color="auto"/>
            </w:tcBorders>
          </w:tcPr>
          <w:p w:rsidR="00C24E81" w:rsidRPr="00E50C06" w:rsidRDefault="00C24E81" w:rsidP="00C24E81">
            <w:pPr>
              <w:rPr>
                <w:b/>
                <w:sz w:val="28"/>
                <w:szCs w:val="28"/>
              </w:rPr>
            </w:pPr>
          </w:p>
        </w:tc>
        <w:tc>
          <w:tcPr>
            <w:tcW w:w="2482" w:type="dxa"/>
            <w:vMerge/>
            <w:tcBorders>
              <w:left w:val="single" w:sz="4" w:space="0" w:color="auto"/>
              <w:right w:val="single" w:sz="4" w:space="0" w:color="auto"/>
            </w:tcBorders>
          </w:tcPr>
          <w:p w:rsidR="00C24E81" w:rsidRPr="00E50C06" w:rsidRDefault="00C24E81" w:rsidP="00C24E81">
            <w:pPr>
              <w:rPr>
                <w:sz w:val="28"/>
                <w:szCs w:val="28"/>
              </w:rPr>
            </w:pPr>
          </w:p>
        </w:tc>
        <w:tc>
          <w:tcPr>
            <w:tcW w:w="6466" w:type="dxa"/>
            <w:gridSpan w:val="5"/>
            <w:tcBorders>
              <w:left w:val="single" w:sz="4" w:space="0" w:color="auto"/>
            </w:tcBorders>
            <w:vAlign w:val="center"/>
          </w:tcPr>
          <w:p w:rsidR="00C24E81" w:rsidRPr="00C24E81" w:rsidRDefault="00C24E81" w:rsidP="00C24E81">
            <w:pPr>
              <w:rPr>
                <w:sz w:val="24"/>
                <w:szCs w:val="24"/>
              </w:rPr>
            </w:pPr>
            <w:r w:rsidRPr="003F712A">
              <w:rPr>
                <w:b/>
                <w:color w:val="548DD4" w:themeColor="text2" w:themeTint="99"/>
                <w:sz w:val="24"/>
                <w:szCs w:val="24"/>
              </w:rPr>
              <w:t>Weitere Lerninhalte</w:t>
            </w:r>
          </w:p>
        </w:tc>
      </w:tr>
      <w:tr w:rsidR="00C24E81" w:rsidRPr="00BF6AE3" w:rsidTr="003F712A">
        <w:tc>
          <w:tcPr>
            <w:tcW w:w="658" w:type="dxa"/>
            <w:vMerge/>
            <w:tcBorders>
              <w:right w:val="single" w:sz="4" w:space="0" w:color="auto"/>
            </w:tcBorders>
          </w:tcPr>
          <w:p w:rsidR="00C24E81" w:rsidRPr="00E50C06" w:rsidRDefault="00C24E81" w:rsidP="00C24E81">
            <w:pPr>
              <w:rPr>
                <w:b/>
                <w:sz w:val="28"/>
                <w:szCs w:val="28"/>
              </w:rPr>
            </w:pPr>
          </w:p>
        </w:tc>
        <w:tc>
          <w:tcPr>
            <w:tcW w:w="2482" w:type="dxa"/>
            <w:vMerge/>
            <w:tcBorders>
              <w:left w:val="single" w:sz="4" w:space="0" w:color="auto"/>
              <w:right w:val="single" w:sz="4" w:space="0" w:color="auto"/>
            </w:tcBorders>
          </w:tcPr>
          <w:p w:rsidR="00C24E81" w:rsidRPr="00E50C06" w:rsidRDefault="00C24E81" w:rsidP="00C24E81">
            <w:pPr>
              <w:rPr>
                <w:sz w:val="28"/>
                <w:szCs w:val="28"/>
              </w:rPr>
            </w:pPr>
          </w:p>
        </w:tc>
        <w:tc>
          <w:tcPr>
            <w:tcW w:w="4226" w:type="dxa"/>
            <w:tcBorders>
              <w:left w:val="single" w:sz="4" w:space="0" w:color="auto"/>
            </w:tcBorders>
          </w:tcPr>
          <w:p w:rsidR="00C24E81" w:rsidRPr="00C24E81" w:rsidRDefault="00C24E81" w:rsidP="00C24E81">
            <w:pPr>
              <w:rPr>
                <w:sz w:val="24"/>
                <w:szCs w:val="24"/>
              </w:rPr>
            </w:pPr>
            <w:proofErr w:type="spellStart"/>
            <w:r w:rsidRPr="00C24E81">
              <w:rPr>
                <w:sz w:val="24"/>
                <w:szCs w:val="24"/>
              </w:rPr>
              <w:t>Einschrittige</w:t>
            </w:r>
            <w:proofErr w:type="spellEnd"/>
            <w:r w:rsidRPr="00C24E81">
              <w:rPr>
                <w:sz w:val="24"/>
                <w:szCs w:val="24"/>
              </w:rPr>
              <w:t xml:space="preserve"> Sachaufg</w:t>
            </w:r>
            <w:r w:rsidR="00B362DB">
              <w:rPr>
                <w:sz w:val="24"/>
                <w:szCs w:val="24"/>
              </w:rPr>
              <w:t>aben erfassen und entsprechende Operation</w:t>
            </w:r>
            <w:r w:rsidRPr="00C24E81">
              <w:rPr>
                <w:sz w:val="24"/>
                <w:szCs w:val="24"/>
              </w:rPr>
              <w:t xml:space="preserve"> </w:t>
            </w:r>
            <w:r w:rsidRPr="00C24E81">
              <w:rPr>
                <w:sz w:val="20"/>
                <w:szCs w:val="20"/>
              </w:rPr>
              <w:t xml:space="preserve">(+/-/./:) </w:t>
            </w:r>
            <w:r w:rsidRPr="00C24E81">
              <w:rPr>
                <w:sz w:val="24"/>
                <w:szCs w:val="24"/>
              </w:rPr>
              <w:t>dazu finden bzw. Rechnungen in eine Handlung oder in ein Bild „übersetzen“</w:t>
            </w: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FFFFFF" w:themeFill="background1"/>
          </w:tcPr>
          <w:p w:rsidR="00C24E81" w:rsidRPr="00BF6AE3" w:rsidRDefault="00C24E81" w:rsidP="00C24E81">
            <w:pPr>
              <w:jc w:val="center"/>
              <w:rPr>
                <w:sz w:val="26"/>
                <w:szCs w:val="26"/>
              </w:rPr>
            </w:pPr>
          </w:p>
        </w:tc>
        <w:tc>
          <w:tcPr>
            <w:tcW w:w="539" w:type="dxa"/>
            <w:shd w:val="clear" w:color="auto" w:fill="FFFFFF" w:themeFill="background1"/>
          </w:tcPr>
          <w:p w:rsidR="00C24E81" w:rsidRPr="00BF6AE3" w:rsidRDefault="00C24E81" w:rsidP="00C24E81">
            <w:pPr>
              <w:jc w:val="center"/>
              <w:rPr>
                <w:sz w:val="26"/>
                <w:szCs w:val="26"/>
              </w:rPr>
            </w:pPr>
          </w:p>
        </w:tc>
      </w:tr>
      <w:tr w:rsidR="00C24E81" w:rsidRPr="00BF6AE3" w:rsidTr="003F712A">
        <w:tc>
          <w:tcPr>
            <w:tcW w:w="658" w:type="dxa"/>
            <w:vMerge/>
            <w:tcBorders>
              <w:right w:val="single" w:sz="4" w:space="0" w:color="auto"/>
            </w:tcBorders>
          </w:tcPr>
          <w:p w:rsidR="00C24E81" w:rsidRPr="00E50C06" w:rsidRDefault="00C24E81" w:rsidP="00C24E81">
            <w:pPr>
              <w:rPr>
                <w:b/>
                <w:sz w:val="28"/>
                <w:szCs w:val="28"/>
              </w:rPr>
            </w:pPr>
          </w:p>
        </w:tc>
        <w:tc>
          <w:tcPr>
            <w:tcW w:w="2482" w:type="dxa"/>
            <w:vMerge/>
            <w:tcBorders>
              <w:left w:val="single" w:sz="4" w:space="0" w:color="auto"/>
              <w:right w:val="single" w:sz="4" w:space="0" w:color="auto"/>
            </w:tcBorders>
          </w:tcPr>
          <w:p w:rsidR="00C24E81" w:rsidRPr="00E50C06" w:rsidRDefault="00C24E81" w:rsidP="00C24E81">
            <w:pPr>
              <w:rPr>
                <w:sz w:val="28"/>
                <w:szCs w:val="28"/>
              </w:rPr>
            </w:pPr>
          </w:p>
        </w:tc>
        <w:tc>
          <w:tcPr>
            <w:tcW w:w="4226" w:type="dxa"/>
            <w:tcBorders>
              <w:left w:val="single" w:sz="4" w:space="0" w:color="auto"/>
            </w:tcBorders>
          </w:tcPr>
          <w:p w:rsidR="00C24E81" w:rsidRPr="00C24E81" w:rsidRDefault="00C24E81" w:rsidP="00C24E81">
            <w:pPr>
              <w:rPr>
                <w:sz w:val="24"/>
                <w:szCs w:val="24"/>
              </w:rPr>
            </w:pPr>
            <w:proofErr w:type="spellStart"/>
            <w:r w:rsidRPr="00C24E81">
              <w:rPr>
                <w:sz w:val="24"/>
                <w:szCs w:val="24"/>
              </w:rPr>
              <w:t>Zweischrittige</w:t>
            </w:r>
            <w:proofErr w:type="spellEnd"/>
            <w:r w:rsidRPr="00C24E81">
              <w:rPr>
                <w:sz w:val="24"/>
                <w:szCs w:val="24"/>
              </w:rPr>
              <w:t xml:space="preserve"> Sachaufgaben erfassen und entsprechende Operationen </w:t>
            </w:r>
            <w:r w:rsidRPr="00C24E81">
              <w:rPr>
                <w:sz w:val="20"/>
                <w:szCs w:val="20"/>
              </w:rPr>
              <w:t>(+/-/./:)</w:t>
            </w:r>
            <w:r w:rsidRPr="00C24E81">
              <w:rPr>
                <w:sz w:val="24"/>
                <w:szCs w:val="24"/>
              </w:rPr>
              <w:t xml:space="preserve"> dazu finden bzw. Rechnungen in eine Handlung oder in ein Bild „übersetzen“</w:t>
            </w:r>
          </w:p>
        </w:tc>
        <w:tc>
          <w:tcPr>
            <w:tcW w:w="567" w:type="dxa"/>
            <w:shd w:val="clear" w:color="auto" w:fill="C6D9F1" w:themeFill="text2" w:themeFillTint="33"/>
          </w:tcPr>
          <w:p w:rsidR="00C24E81" w:rsidRPr="00BF6AE3" w:rsidRDefault="00C24E81" w:rsidP="00C24E81">
            <w:pPr>
              <w:jc w:val="center"/>
              <w:rPr>
                <w:sz w:val="26"/>
                <w:szCs w:val="26"/>
              </w:rPr>
            </w:pPr>
          </w:p>
        </w:tc>
        <w:tc>
          <w:tcPr>
            <w:tcW w:w="567" w:type="dxa"/>
            <w:shd w:val="clear" w:color="auto" w:fill="auto"/>
          </w:tcPr>
          <w:p w:rsidR="00C24E81" w:rsidRPr="00BF6AE3" w:rsidRDefault="00C24E81" w:rsidP="00C24E81">
            <w:pPr>
              <w:jc w:val="center"/>
              <w:rPr>
                <w:sz w:val="26"/>
                <w:szCs w:val="26"/>
              </w:rPr>
            </w:pPr>
          </w:p>
        </w:tc>
        <w:tc>
          <w:tcPr>
            <w:tcW w:w="567" w:type="dxa"/>
            <w:shd w:val="clear" w:color="auto" w:fill="FFFFFF" w:themeFill="background1"/>
          </w:tcPr>
          <w:p w:rsidR="00C24E81" w:rsidRPr="00BF6AE3" w:rsidRDefault="00C24E81" w:rsidP="00C24E81">
            <w:pPr>
              <w:jc w:val="center"/>
              <w:rPr>
                <w:sz w:val="26"/>
                <w:szCs w:val="26"/>
              </w:rPr>
            </w:pPr>
          </w:p>
        </w:tc>
        <w:tc>
          <w:tcPr>
            <w:tcW w:w="539" w:type="dxa"/>
            <w:shd w:val="clear" w:color="auto" w:fill="FFFFFF" w:themeFill="background1"/>
          </w:tcPr>
          <w:p w:rsidR="00C24E81" w:rsidRPr="00BF6AE3" w:rsidRDefault="00C24E81" w:rsidP="00C24E81">
            <w:pPr>
              <w:jc w:val="center"/>
              <w:rPr>
                <w:sz w:val="26"/>
                <w:szCs w:val="26"/>
              </w:rPr>
            </w:pPr>
          </w:p>
        </w:tc>
      </w:tr>
    </w:tbl>
    <w:p w:rsidR="00D56162" w:rsidRDefault="00D56162" w:rsidP="00654D72">
      <w:pPr>
        <w:rPr>
          <w:sz w:val="32"/>
          <w:szCs w:val="32"/>
        </w:rPr>
      </w:pPr>
    </w:p>
    <w:p w:rsidR="004303D4" w:rsidRDefault="004303D4">
      <w:pPr>
        <w:rPr>
          <w:sz w:val="32"/>
          <w:szCs w:val="32"/>
        </w:rPr>
      </w:pPr>
      <w:r>
        <w:rPr>
          <w:sz w:val="32"/>
          <w:szCs w:val="32"/>
        </w:rPr>
        <w:br w:type="page"/>
      </w:r>
    </w:p>
    <w:p w:rsidR="004303D4" w:rsidRDefault="004303D4" w:rsidP="00654D72">
      <w:pPr>
        <w:rPr>
          <w:sz w:val="32"/>
          <w:szCs w:val="32"/>
        </w:rPr>
      </w:pPr>
    </w:p>
    <w:p w:rsidR="00C535E3" w:rsidRDefault="00C535E3" w:rsidP="00654D72">
      <w:pPr>
        <w:rPr>
          <w:sz w:val="32"/>
          <w:szCs w:val="32"/>
        </w:rPr>
      </w:pPr>
    </w:p>
    <w:tbl>
      <w:tblPr>
        <w:tblStyle w:val="Tabellenraster"/>
        <w:tblW w:w="9889" w:type="dxa"/>
        <w:tblInd w:w="279" w:type="dxa"/>
        <w:tblLook w:val="04A0" w:firstRow="1" w:lastRow="0" w:firstColumn="1" w:lastColumn="0" w:noHBand="0" w:noVBand="1"/>
      </w:tblPr>
      <w:tblGrid>
        <w:gridCol w:w="662"/>
        <w:gridCol w:w="2456"/>
        <w:gridCol w:w="4503"/>
        <w:gridCol w:w="596"/>
        <w:gridCol w:w="567"/>
        <w:gridCol w:w="567"/>
        <w:gridCol w:w="538"/>
      </w:tblGrid>
      <w:tr w:rsidR="00E00FE9" w:rsidRPr="00EB0F6B" w:rsidTr="002974DD">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3F712A">
            <w:pPr>
              <w:rPr>
                <w:sz w:val="28"/>
                <w:szCs w:val="28"/>
              </w:rPr>
            </w:pPr>
          </w:p>
        </w:tc>
        <w:tc>
          <w:tcPr>
            <w:tcW w:w="4503"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96"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3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2974DD" w:rsidRPr="00E96593" w:rsidTr="003F712A">
        <w:trPr>
          <w:trHeight w:val="607"/>
        </w:trPr>
        <w:tc>
          <w:tcPr>
            <w:tcW w:w="662" w:type="dxa"/>
            <w:vMerge w:val="restart"/>
            <w:tcBorders>
              <w:top w:val="single" w:sz="4" w:space="0" w:color="auto"/>
              <w:right w:val="single" w:sz="4" w:space="0" w:color="auto"/>
            </w:tcBorders>
            <w:textDirection w:val="btLr"/>
          </w:tcPr>
          <w:p w:rsidR="002974DD" w:rsidRPr="00E00FE9" w:rsidRDefault="00A9743D" w:rsidP="002974DD">
            <w:pPr>
              <w:ind w:right="113"/>
              <w:jc w:val="center"/>
              <w:rPr>
                <w:b/>
                <w:sz w:val="32"/>
                <w:szCs w:val="32"/>
              </w:rPr>
            </w:pPr>
            <w:r>
              <w:rPr>
                <w:b/>
                <w:color w:val="548DD4" w:themeColor="text2" w:themeTint="99"/>
                <w:sz w:val="32"/>
                <w:szCs w:val="32"/>
              </w:rPr>
              <w:t xml:space="preserve">KOMPETENZBEREICH </w:t>
            </w:r>
            <w:r w:rsidR="002974DD" w:rsidRPr="003F712A">
              <w:rPr>
                <w:b/>
                <w:color w:val="548DD4" w:themeColor="text2" w:themeTint="99"/>
                <w:sz w:val="32"/>
                <w:szCs w:val="32"/>
              </w:rPr>
              <w:t>GRÖSSEN</w:t>
            </w:r>
          </w:p>
        </w:tc>
        <w:tc>
          <w:tcPr>
            <w:tcW w:w="2456" w:type="dxa"/>
            <w:vMerge w:val="restart"/>
            <w:tcBorders>
              <w:top w:val="single" w:sz="4" w:space="0" w:color="auto"/>
              <w:left w:val="single" w:sz="4" w:space="0" w:color="auto"/>
              <w:right w:val="single" w:sz="4" w:space="0" w:color="auto"/>
            </w:tcBorders>
          </w:tcPr>
          <w:p w:rsidR="002974DD" w:rsidRPr="00E00FE9" w:rsidRDefault="002974DD" w:rsidP="002974DD">
            <w:pPr>
              <w:rPr>
                <w:b/>
                <w:sz w:val="20"/>
                <w:szCs w:val="20"/>
              </w:rPr>
            </w:pPr>
          </w:p>
          <w:p w:rsidR="002974DD" w:rsidRPr="003F712A" w:rsidRDefault="002974DD" w:rsidP="002974DD">
            <w:pPr>
              <w:rPr>
                <w:color w:val="548DD4" w:themeColor="text2" w:themeTint="99"/>
                <w:sz w:val="26"/>
                <w:szCs w:val="26"/>
              </w:rPr>
            </w:pPr>
            <w:r w:rsidRPr="003F712A">
              <w:rPr>
                <w:rFonts w:ascii="Calibri" w:eastAsia="Calibri" w:hAnsi="Calibri" w:cs="Calibri"/>
                <w:b/>
                <w:color w:val="548DD4" w:themeColor="text2" w:themeTint="99"/>
                <w:sz w:val="24"/>
                <w:szCs w:val="28"/>
                <w:u w:val="single"/>
              </w:rPr>
              <w:t>Anmerkungen:</w:t>
            </w:r>
          </w:p>
          <w:p w:rsidR="002974DD" w:rsidRPr="00E00FE9" w:rsidRDefault="002974DD" w:rsidP="002974DD">
            <w:pPr>
              <w:rPr>
                <w:b/>
                <w:sz w:val="20"/>
                <w:szCs w:val="20"/>
              </w:rPr>
            </w:pPr>
          </w:p>
          <w:p w:rsidR="002974DD" w:rsidRPr="003F712A" w:rsidRDefault="002974DD" w:rsidP="002974DD">
            <w:pPr>
              <w:rPr>
                <w:sz w:val="20"/>
                <w:szCs w:val="20"/>
              </w:rPr>
            </w:pPr>
            <w:r w:rsidRPr="003F712A">
              <w:rPr>
                <w:sz w:val="20"/>
                <w:szCs w:val="20"/>
              </w:rPr>
              <w:t xml:space="preserve">Durch Messen mit verschiedenen nicht genormten Einheiten Verständnis von </w:t>
            </w:r>
            <w:r w:rsidRPr="003F712A">
              <w:rPr>
                <w:b/>
                <w:sz w:val="20"/>
                <w:szCs w:val="20"/>
              </w:rPr>
              <w:t>Größenbeziehungen</w:t>
            </w:r>
            <w:r w:rsidRPr="003F712A">
              <w:rPr>
                <w:sz w:val="20"/>
                <w:szCs w:val="20"/>
              </w:rPr>
              <w:t xml:space="preserve"> herstellen: Messen mit einer kleineren Einheit ergibt eine größere Zahl (Tischlänge mit Heft oder Radiergummi abmessen und Ergebni</w:t>
            </w:r>
            <w:r w:rsidR="00B362DB">
              <w:rPr>
                <w:sz w:val="20"/>
                <w:szCs w:val="20"/>
              </w:rPr>
              <w:t>s</w:t>
            </w:r>
            <w:r w:rsidRPr="003F712A">
              <w:rPr>
                <w:sz w:val="20"/>
                <w:szCs w:val="20"/>
              </w:rPr>
              <w:t>s</w:t>
            </w:r>
            <w:r w:rsidR="00B362DB">
              <w:rPr>
                <w:sz w:val="20"/>
                <w:szCs w:val="20"/>
              </w:rPr>
              <w:t>e</w:t>
            </w:r>
            <w:r w:rsidRPr="003F712A">
              <w:rPr>
                <w:sz w:val="20"/>
                <w:szCs w:val="20"/>
              </w:rPr>
              <w:t xml:space="preserve"> vergleichen)</w:t>
            </w:r>
          </w:p>
          <w:p w:rsidR="002974DD" w:rsidRPr="003F712A" w:rsidRDefault="002974DD" w:rsidP="002974DD">
            <w:pPr>
              <w:rPr>
                <w:sz w:val="20"/>
                <w:szCs w:val="20"/>
              </w:rPr>
            </w:pPr>
          </w:p>
          <w:p w:rsidR="002974DD" w:rsidRPr="003F712A" w:rsidRDefault="002974DD" w:rsidP="002974DD">
            <w:pPr>
              <w:rPr>
                <w:sz w:val="20"/>
                <w:szCs w:val="20"/>
              </w:rPr>
            </w:pPr>
            <w:r w:rsidRPr="003F712A">
              <w:rPr>
                <w:sz w:val="20"/>
                <w:szCs w:val="20"/>
              </w:rPr>
              <w:t xml:space="preserve">Durch den Bezug zu </w:t>
            </w:r>
            <w:r w:rsidRPr="003F712A">
              <w:rPr>
                <w:b/>
                <w:sz w:val="20"/>
                <w:szCs w:val="20"/>
              </w:rPr>
              <w:t>Alltagssituationen</w:t>
            </w:r>
            <w:r w:rsidRPr="003F712A">
              <w:rPr>
                <w:sz w:val="20"/>
                <w:szCs w:val="20"/>
              </w:rPr>
              <w:t xml:space="preserve"> wird mit </w:t>
            </w:r>
            <w:r w:rsidRPr="003F712A">
              <w:rPr>
                <w:b/>
                <w:sz w:val="20"/>
                <w:szCs w:val="20"/>
              </w:rPr>
              <w:t>Sprache</w:t>
            </w:r>
            <w:r w:rsidRPr="003F712A">
              <w:rPr>
                <w:sz w:val="20"/>
                <w:szCs w:val="20"/>
              </w:rPr>
              <w:t xml:space="preserve"> eine tragfähige Vorstellung der </w:t>
            </w:r>
            <w:r w:rsidRPr="003F712A">
              <w:rPr>
                <w:b/>
                <w:sz w:val="20"/>
                <w:szCs w:val="20"/>
              </w:rPr>
              <w:t>Maßeinheiten</w:t>
            </w:r>
            <w:r w:rsidRPr="003F712A">
              <w:rPr>
                <w:sz w:val="20"/>
                <w:szCs w:val="20"/>
              </w:rPr>
              <w:t xml:space="preserve"> aufgebaut.</w:t>
            </w:r>
            <w:r w:rsidRPr="003F712A">
              <w:rPr>
                <w:sz w:val="20"/>
                <w:szCs w:val="20"/>
              </w:rPr>
              <w:br/>
              <w:t>(z.B. 1 km Wanderung mit Zeitmessung und Schrittmessung)</w:t>
            </w:r>
          </w:p>
          <w:p w:rsidR="002974DD" w:rsidRPr="003F712A" w:rsidRDefault="002974DD" w:rsidP="002974DD">
            <w:pPr>
              <w:rPr>
                <w:sz w:val="20"/>
                <w:szCs w:val="20"/>
              </w:rPr>
            </w:pPr>
          </w:p>
          <w:p w:rsidR="002974DD" w:rsidRPr="00994384" w:rsidRDefault="002974DD" w:rsidP="002974DD">
            <w:pPr>
              <w:rPr>
                <w:i/>
                <w:sz w:val="26"/>
                <w:szCs w:val="26"/>
              </w:rPr>
            </w:pPr>
            <w:r w:rsidRPr="003F712A">
              <w:rPr>
                <w:b/>
                <w:sz w:val="20"/>
                <w:szCs w:val="20"/>
              </w:rPr>
              <w:t>Maßbeziehungen</w:t>
            </w:r>
            <w:r w:rsidRPr="003F712A">
              <w:rPr>
                <w:sz w:val="20"/>
                <w:szCs w:val="20"/>
              </w:rPr>
              <w:br/>
              <w:t>durch Schätzen, Messen und Vergleichen entwickeln und anwenden (durch Handlungen und in Sachsituationen).</w:t>
            </w:r>
            <w:r w:rsidRPr="003F712A">
              <w:rPr>
                <w:sz w:val="20"/>
                <w:szCs w:val="20"/>
              </w:rPr>
              <w:br/>
            </w:r>
          </w:p>
        </w:tc>
        <w:tc>
          <w:tcPr>
            <w:tcW w:w="4503" w:type="dxa"/>
            <w:tcBorders>
              <w:left w:val="single" w:sz="4" w:space="0" w:color="auto"/>
            </w:tcBorders>
          </w:tcPr>
          <w:p w:rsidR="002974DD" w:rsidRPr="002974DD" w:rsidRDefault="002974DD" w:rsidP="002974DD">
            <w:pPr>
              <w:rPr>
                <w:sz w:val="24"/>
                <w:szCs w:val="24"/>
              </w:rPr>
            </w:pPr>
            <w:r w:rsidRPr="002974DD">
              <w:rPr>
                <w:b/>
                <w:sz w:val="24"/>
                <w:szCs w:val="24"/>
              </w:rPr>
              <w:t>Geld</w:t>
            </w:r>
            <w:r w:rsidRPr="002974DD">
              <w:rPr>
                <w:sz w:val="24"/>
                <w:szCs w:val="24"/>
              </w:rPr>
              <w:t>beträge mit Münzen und Scheinen auf unterschiedliche Weise legen und zeichnen</w:t>
            </w:r>
          </w:p>
        </w:tc>
        <w:tc>
          <w:tcPr>
            <w:tcW w:w="596" w:type="dxa"/>
            <w:shd w:val="clear" w:color="auto" w:fill="C6D9F1" w:themeFill="text2" w:themeFillTint="33"/>
          </w:tcPr>
          <w:p w:rsidR="002974DD" w:rsidRPr="00E96593" w:rsidRDefault="002974DD" w:rsidP="002974DD">
            <w:pPr>
              <w:jc w:val="center"/>
              <w:rPr>
                <w:sz w:val="18"/>
                <w:szCs w:val="18"/>
              </w:rPr>
            </w:pPr>
          </w:p>
        </w:tc>
        <w:tc>
          <w:tcPr>
            <w:tcW w:w="567" w:type="dxa"/>
            <w:shd w:val="clear" w:color="auto" w:fill="C6D9F1" w:themeFill="text2" w:themeFillTint="33"/>
          </w:tcPr>
          <w:p w:rsidR="002974DD" w:rsidRPr="00E96593" w:rsidRDefault="002974DD" w:rsidP="002974DD">
            <w:pPr>
              <w:jc w:val="center"/>
              <w:rPr>
                <w:sz w:val="18"/>
                <w:szCs w:val="18"/>
              </w:rPr>
            </w:pPr>
          </w:p>
        </w:tc>
        <w:tc>
          <w:tcPr>
            <w:tcW w:w="567" w:type="dxa"/>
            <w:shd w:val="clear" w:color="auto" w:fill="C6D9F1" w:themeFill="text2" w:themeFillTint="33"/>
          </w:tcPr>
          <w:p w:rsidR="002974DD" w:rsidRPr="00E96593" w:rsidRDefault="002974DD" w:rsidP="002974DD">
            <w:pPr>
              <w:jc w:val="center"/>
              <w:rPr>
                <w:sz w:val="18"/>
                <w:szCs w:val="18"/>
              </w:rPr>
            </w:pPr>
          </w:p>
        </w:tc>
        <w:tc>
          <w:tcPr>
            <w:tcW w:w="538" w:type="dxa"/>
          </w:tcPr>
          <w:p w:rsidR="002974DD" w:rsidRPr="00E96593" w:rsidRDefault="002974DD" w:rsidP="002974DD">
            <w:pPr>
              <w:jc w:val="center"/>
              <w:rPr>
                <w:sz w:val="18"/>
                <w:szCs w:val="18"/>
              </w:rPr>
            </w:pPr>
          </w:p>
        </w:tc>
      </w:tr>
      <w:tr w:rsidR="002974DD" w:rsidRPr="00E50C06" w:rsidTr="003F712A">
        <w:trPr>
          <w:trHeight w:val="567"/>
        </w:trPr>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vAlign w:val="center"/>
          </w:tcPr>
          <w:p w:rsidR="002974DD" w:rsidRPr="002974DD" w:rsidRDefault="002974DD" w:rsidP="002974DD">
            <w:pPr>
              <w:rPr>
                <w:sz w:val="24"/>
                <w:szCs w:val="24"/>
              </w:rPr>
            </w:pPr>
            <w:r w:rsidRPr="002974DD">
              <w:rPr>
                <w:sz w:val="24"/>
                <w:szCs w:val="24"/>
              </w:rPr>
              <w:t>Geldbeträge schätzen und runden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Sachaufgaben mit € und Cent berechnen bzw. Rechnungen in eine Handlung oder in ein Bild „übersetzen“</w:t>
            </w:r>
            <w:r w:rsidR="004021E7">
              <w:rPr>
                <w:sz w:val="24"/>
                <w:szCs w:val="24"/>
              </w:rPr>
              <w:t xml:space="preserve"> (bildlich darstellen)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 xml:space="preserve">Repräsentanten für </w:t>
            </w:r>
            <w:r w:rsidRPr="002974DD">
              <w:rPr>
                <w:b/>
                <w:sz w:val="24"/>
                <w:szCs w:val="24"/>
              </w:rPr>
              <w:t>Längenmaße</w:t>
            </w:r>
            <w:r w:rsidRPr="002974DD">
              <w:rPr>
                <w:sz w:val="24"/>
                <w:szCs w:val="24"/>
              </w:rPr>
              <w:t xml:space="preserve"> kennen </w:t>
            </w:r>
            <w:r w:rsidRPr="002974DD">
              <w:rPr>
                <w:sz w:val="20"/>
                <w:szCs w:val="20"/>
              </w:rPr>
              <w:t xml:space="preserve">(km, m, </w:t>
            </w:r>
            <w:proofErr w:type="spellStart"/>
            <w:r w:rsidRPr="002974DD">
              <w:rPr>
                <w:sz w:val="20"/>
                <w:szCs w:val="20"/>
              </w:rPr>
              <w:t>dm</w:t>
            </w:r>
            <w:proofErr w:type="spellEnd"/>
            <w:r w:rsidRPr="002974DD">
              <w:rPr>
                <w:sz w:val="20"/>
                <w:szCs w:val="20"/>
              </w:rPr>
              <w:t>, cm, mm)</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Vorstellungen von Längenmaßen</w:t>
            </w:r>
            <w:r w:rsidRPr="002974DD">
              <w:rPr>
                <w:sz w:val="24"/>
                <w:szCs w:val="24"/>
              </w:rPr>
              <w:br/>
              <w:t xml:space="preserve">durch Messen, Schätzen, Vergleichen und Ordnen </w:t>
            </w:r>
            <w:r w:rsidRPr="002974DD">
              <w:rPr>
                <w:sz w:val="20"/>
                <w:szCs w:val="20"/>
              </w:rPr>
              <w:t>(länger, kürzer, gleich lang)</w:t>
            </w:r>
            <w:r w:rsidR="00B362DB">
              <w:rPr>
                <w:sz w:val="24"/>
                <w:szCs w:val="24"/>
              </w:rPr>
              <w:t xml:space="preserve"> entwickeln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Sachaufgaben mit Längenmaßen berechnen bzw. Rechnungen in ein Bild „übersetzen“</w:t>
            </w:r>
            <w:r w:rsidR="004021E7">
              <w:rPr>
                <w:sz w:val="24"/>
                <w:szCs w:val="24"/>
              </w:rPr>
              <w:t xml:space="preserve"> (bildlich darstellen)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 xml:space="preserve">Repräsentanten für </w:t>
            </w:r>
            <w:r w:rsidRPr="002974DD">
              <w:rPr>
                <w:b/>
                <w:sz w:val="24"/>
                <w:szCs w:val="24"/>
              </w:rPr>
              <w:t>Gewichtsmaße</w:t>
            </w:r>
            <w:r w:rsidRPr="002974DD">
              <w:rPr>
                <w:sz w:val="24"/>
                <w:szCs w:val="24"/>
              </w:rPr>
              <w:t xml:space="preserve"> kennen </w:t>
            </w:r>
            <w:r w:rsidRPr="002974DD">
              <w:rPr>
                <w:sz w:val="20"/>
                <w:szCs w:val="20"/>
              </w:rPr>
              <w:t xml:space="preserve">(t, kg, </w:t>
            </w:r>
            <w:proofErr w:type="spellStart"/>
            <w:r w:rsidRPr="002974DD">
              <w:rPr>
                <w:sz w:val="20"/>
                <w:szCs w:val="20"/>
              </w:rPr>
              <w:t>dag</w:t>
            </w:r>
            <w:proofErr w:type="spellEnd"/>
            <w:r w:rsidRPr="002974DD">
              <w:rPr>
                <w:sz w:val="20"/>
                <w:szCs w:val="20"/>
              </w:rPr>
              <w:t>, g)</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 xml:space="preserve">Vorstellungen von Gewichtsmaßen durch Abwiegen, Schätzen, Vergleichen und Ordnen </w:t>
            </w:r>
            <w:r w:rsidRPr="002974DD">
              <w:rPr>
                <w:sz w:val="20"/>
                <w:szCs w:val="20"/>
              </w:rPr>
              <w:t>(schwerer, leichter, gleich schwer)</w:t>
            </w:r>
            <w:r w:rsidR="00B362DB">
              <w:rPr>
                <w:sz w:val="24"/>
                <w:szCs w:val="24"/>
              </w:rPr>
              <w:t xml:space="preserve"> entwickeln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Sachaufgaben mit Gewichtsmaßen berechnen bzw. Rechnungen in ein Bild „übersetzen“</w:t>
            </w:r>
            <w:r w:rsidR="004021E7">
              <w:rPr>
                <w:sz w:val="24"/>
                <w:szCs w:val="24"/>
              </w:rPr>
              <w:t xml:space="preserve"> (bildlich darstellen)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 xml:space="preserve">Repräsentanten für </w:t>
            </w:r>
            <w:r w:rsidRPr="002974DD">
              <w:rPr>
                <w:b/>
                <w:sz w:val="24"/>
                <w:szCs w:val="24"/>
              </w:rPr>
              <w:t>Zeitmaße</w:t>
            </w:r>
            <w:r w:rsidRPr="002974DD">
              <w:rPr>
                <w:sz w:val="24"/>
                <w:szCs w:val="24"/>
              </w:rPr>
              <w:t xml:space="preserve"> kennen </w:t>
            </w:r>
            <w:r w:rsidRPr="002974DD">
              <w:rPr>
                <w:sz w:val="20"/>
                <w:szCs w:val="20"/>
              </w:rPr>
              <w:t>(Stunde, Minute, Sekunde)</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Die Zeiten Viertelstunde, halbe Stunde und Dreiviertelstunde an einer analogen Uhr einstellen, ablesen und aufschreiben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 xml:space="preserve">Maßbeziehungen zwischen Stundenteilen und Minuten herstellen </w:t>
            </w:r>
            <w:r w:rsidRPr="002974DD">
              <w:rPr>
                <w:sz w:val="20"/>
                <w:szCs w:val="20"/>
              </w:rPr>
              <w:t>(30 min sind eine halbe Stunde.)</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2974DD" w:rsidRPr="00E50C06" w:rsidTr="003F712A">
        <w:tc>
          <w:tcPr>
            <w:tcW w:w="662" w:type="dxa"/>
            <w:vMerge/>
            <w:tcBorders>
              <w:right w:val="single" w:sz="4" w:space="0" w:color="auto"/>
            </w:tcBorders>
          </w:tcPr>
          <w:p w:rsidR="002974DD" w:rsidRPr="00E50C06" w:rsidRDefault="002974DD" w:rsidP="002974DD">
            <w:pPr>
              <w:rPr>
                <w:b/>
                <w:sz w:val="28"/>
                <w:szCs w:val="28"/>
              </w:rPr>
            </w:pPr>
          </w:p>
        </w:tc>
        <w:tc>
          <w:tcPr>
            <w:tcW w:w="2456" w:type="dxa"/>
            <w:vMerge/>
            <w:tcBorders>
              <w:left w:val="single" w:sz="4" w:space="0" w:color="auto"/>
              <w:right w:val="single" w:sz="4" w:space="0" w:color="auto"/>
            </w:tcBorders>
          </w:tcPr>
          <w:p w:rsidR="002974DD" w:rsidRPr="00E50C06" w:rsidRDefault="002974DD" w:rsidP="002974DD">
            <w:pPr>
              <w:rPr>
                <w:sz w:val="28"/>
                <w:szCs w:val="28"/>
              </w:rPr>
            </w:pPr>
          </w:p>
        </w:tc>
        <w:tc>
          <w:tcPr>
            <w:tcW w:w="4503" w:type="dxa"/>
            <w:tcBorders>
              <w:left w:val="single" w:sz="4" w:space="0" w:color="auto"/>
            </w:tcBorders>
          </w:tcPr>
          <w:p w:rsidR="002974DD" w:rsidRPr="002974DD" w:rsidRDefault="002974DD" w:rsidP="002974DD">
            <w:pPr>
              <w:rPr>
                <w:sz w:val="24"/>
                <w:szCs w:val="24"/>
              </w:rPr>
            </w:pPr>
            <w:r w:rsidRPr="002974DD">
              <w:rPr>
                <w:sz w:val="24"/>
                <w:szCs w:val="24"/>
              </w:rPr>
              <w:t>Digitalen Uhrzeiten ablesen und verstehen bzw. aufschreiben</w:t>
            </w:r>
          </w:p>
        </w:tc>
        <w:tc>
          <w:tcPr>
            <w:tcW w:w="596"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38" w:type="dxa"/>
          </w:tcPr>
          <w:p w:rsidR="002974DD" w:rsidRPr="00E50C06" w:rsidRDefault="002974DD" w:rsidP="002974DD">
            <w:pPr>
              <w:jc w:val="center"/>
              <w:rPr>
                <w:sz w:val="28"/>
                <w:szCs w:val="28"/>
              </w:rPr>
            </w:pPr>
          </w:p>
        </w:tc>
      </w:tr>
      <w:tr w:rsidR="00E00FE9" w:rsidRPr="00E50C06" w:rsidTr="00EE18B5">
        <w:tc>
          <w:tcPr>
            <w:tcW w:w="662" w:type="dxa"/>
            <w:vMerge/>
            <w:tcBorders>
              <w:right w:val="single" w:sz="4" w:space="0" w:color="auto"/>
            </w:tcBorders>
          </w:tcPr>
          <w:p w:rsidR="00E00FE9" w:rsidRPr="00E50C06" w:rsidRDefault="00E00FE9" w:rsidP="004D4783">
            <w:pPr>
              <w:rPr>
                <w:b/>
                <w:sz w:val="28"/>
                <w:szCs w:val="28"/>
              </w:rPr>
            </w:pPr>
          </w:p>
        </w:tc>
        <w:tc>
          <w:tcPr>
            <w:tcW w:w="2456" w:type="dxa"/>
            <w:vMerge/>
            <w:tcBorders>
              <w:left w:val="single" w:sz="4" w:space="0" w:color="auto"/>
              <w:right w:val="single" w:sz="4" w:space="0" w:color="auto"/>
            </w:tcBorders>
          </w:tcPr>
          <w:p w:rsidR="00E00FE9" w:rsidRPr="00E50C06" w:rsidRDefault="00E00FE9" w:rsidP="004D4783">
            <w:pPr>
              <w:rPr>
                <w:sz w:val="28"/>
                <w:szCs w:val="28"/>
              </w:rPr>
            </w:pPr>
          </w:p>
        </w:tc>
        <w:tc>
          <w:tcPr>
            <w:tcW w:w="4503" w:type="dxa"/>
            <w:tcBorders>
              <w:left w:val="single" w:sz="4" w:space="0" w:color="auto"/>
            </w:tcBorders>
          </w:tcPr>
          <w:p w:rsidR="00E00FE9" w:rsidRPr="002974DD" w:rsidRDefault="002974DD" w:rsidP="004D4783">
            <w:pPr>
              <w:rPr>
                <w:sz w:val="24"/>
                <w:szCs w:val="24"/>
              </w:rPr>
            </w:pPr>
            <w:r w:rsidRPr="002974DD">
              <w:rPr>
                <w:sz w:val="24"/>
                <w:szCs w:val="24"/>
              </w:rPr>
              <w:t>Sachaufgaben mit Zeitmaßen berechnen bzw. Rechnungen in ein Bild „übersetzen“</w:t>
            </w:r>
          </w:p>
        </w:tc>
        <w:tc>
          <w:tcPr>
            <w:tcW w:w="596" w:type="dxa"/>
            <w:shd w:val="clear" w:color="auto" w:fill="C6D9F1" w:themeFill="text2" w:themeFillTint="33"/>
          </w:tcPr>
          <w:p w:rsidR="00E00FE9" w:rsidRPr="00E50C06" w:rsidRDefault="00E00FE9" w:rsidP="004D4783">
            <w:pPr>
              <w:jc w:val="center"/>
              <w:rPr>
                <w:sz w:val="28"/>
                <w:szCs w:val="28"/>
              </w:rPr>
            </w:pPr>
          </w:p>
        </w:tc>
        <w:tc>
          <w:tcPr>
            <w:tcW w:w="567" w:type="dxa"/>
            <w:shd w:val="clear" w:color="auto" w:fill="FFFFFF" w:themeFill="background1"/>
          </w:tcPr>
          <w:p w:rsidR="00E00FE9" w:rsidRPr="00E50C06" w:rsidRDefault="00E00FE9" w:rsidP="004D4783">
            <w:pPr>
              <w:jc w:val="center"/>
              <w:rPr>
                <w:sz w:val="28"/>
                <w:szCs w:val="28"/>
              </w:rPr>
            </w:pPr>
          </w:p>
        </w:tc>
        <w:tc>
          <w:tcPr>
            <w:tcW w:w="567" w:type="dxa"/>
          </w:tcPr>
          <w:p w:rsidR="00E00FE9" w:rsidRPr="00E50C06" w:rsidRDefault="00E00FE9" w:rsidP="004D4783">
            <w:pPr>
              <w:jc w:val="center"/>
              <w:rPr>
                <w:sz w:val="28"/>
                <w:szCs w:val="28"/>
              </w:rPr>
            </w:pPr>
          </w:p>
        </w:tc>
        <w:tc>
          <w:tcPr>
            <w:tcW w:w="538" w:type="dxa"/>
          </w:tcPr>
          <w:p w:rsidR="00E00FE9" w:rsidRPr="00E50C06" w:rsidRDefault="00E00FE9" w:rsidP="004D4783">
            <w:pPr>
              <w:jc w:val="center"/>
              <w:rPr>
                <w:sz w:val="28"/>
                <w:szCs w:val="28"/>
              </w:rPr>
            </w:pPr>
          </w:p>
        </w:tc>
      </w:tr>
    </w:tbl>
    <w:p w:rsidR="00B51AEC" w:rsidRDefault="00B51AEC" w:rsidP="00654D72">
      <w:pPr>
        <w:rPr>
          <w:sz w:val="32"/>
          <w:szCs w:val="32"/>
        </w:rPr>
      </w:pPr>
    </w:p>
    <w:p w:rsidR="00E00FE9" w:rsidRDefault="00E00FE9">
      <w:pPr>
        <w:rPr>
          <w:sz w:val="32"/>
          <w:szCs w:val="32"/>
        </w:rPr>
      </w:pPr>
      <w:r>
        <w:rPr>
          <w:sz w:val="32"/>
          <w:szCs w:val="32"/>
        </w:rPr>
        <w:br w:type="page"/>
      </w:r>
    </w:p>
    <w:p w:rsidR="00E00FE9" w:rsidRDefault="00E00FE9" w:rsidP="00654D72">
      <w:pPr>
        <w:rPr>
          <w:sz w:val="32"/>
          <w:szCs w:val="32"/>
        </w:rPr>
      </w:pPr>
    </w:p>
    <w:tbl>
      <w:tblPr>
        <w:tblStyle w:val="Tabellenraster"/>
        <w:tblW w:w="10012" w:type="dxa"/>
        <w:tblInd w:w="279" w:type="dxa"/>
        <w:tblLook w:val="04A0" w:firstRow="1" w:lastRow="0" w:firstColumn="1" w:lastColumn="0" w:noHBand="0" w:noVBand="1"/>
      </w:tblPr>
      <w:tblGrid>
        <w:gridCol w:w="641"/>
        <w:gridCol w:w="2477"/>
        <w:gridCol w:w="4645"/>
        <w:gridCol w:w="567"/>
        <w:gridCol w:w="567"/>
        <w:gridCol w:w="567"/>
        <w:gridCol w:w="548"/>
      </w:tblGrid>
      <w:tr w:rsidR="00E00FE9" w:rsidRPr="00EB0F6B" w:rsidTr="00C24E81">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B76579">
            <w:pPr>
              <w:rPr>
                <w:sz w:val="28"/>
                <w:szCs w:val="28"/>
              </w:rPr>
            </w:pPr>
          </w:p>
        </w:tc>
        <w:tc>
          <w:tcPr>
            <w:tcW w:w="4645"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4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2974DD" w:rsidRPr="00E50C06" w:rsidTr="003F712A">
        <w:tc>
          <w:tcPr>
            <w:tcW w:w="641" w:type="dxa"/>
            <w:vMerge w:val="restart"/>
            <w:tcBorders>
              <w:top w:val="single" w:sz="4" w:space="0" w:color="auto"/>
              <w:right w:val="single" w:sz="4" w:space="0" w:color="auto"/>
            </w:tcBorders>
            <w:textDirection w:val="btLr"/>
          </w:tcPr>
          <w:p w:rsidR="002974DD" w:rsidRPr="00D56162" w:rsidRDefault="00683E19" w:rsidP="002974DD">
            <w:pPr>
              <w:ind w:right="113"/>
              <w:jc w:val="center"/>
              <w:rPr>
                <w:b/>
                <w:sz w:val="32"/>
                <w:szCs w:val="32"/>
              </w:rPr>
            </w:pPr>
            <w:r>
              <w:rPr>
                <w:b/>
                <w:color w:val="548DD4" w:themeColor="text2" w:themeTint="99"/>
                <w:sz w:val="32"/>
                <w:szCs w:val="32"/>
              </w:rPr>
              <w:t>KOMPETENZBEREICH EBENE UND RAUM</w:t>
            </w:r>
          </w:p>
        </w:tc>
        <w:tc>
          <w:tcPr>
            <w:tcW w:w="2477" w:type="dxa"/>
            <w:vMerge w:val="restart"/>
            <w:tcBorders>
              <w:top w:val="single" w:sz="4" w:space="0" w:color="auto"/>
              <w:left w:val="single" w:sz="4" w:space="0" w:color="auto"/>
              <w:right w:val="single" w:sz="4" w:space="0" w:color="auto"/>
            </w:tcBorders>
          </w:tcPr>
          <w:p w:rsidR="002974DD" w:rsidRDefault="002974DD" w:rsidP="002974DD">
            <w:pPr>
              <w:rPr>
                <w:sz w:val="20"/>
                <w:szCs w:val="20"/>
              </w:rPr>
            </w:pPr>
          </w:p>
          <w:p w:rsidR="002974DD" w:rsidRPr="008A0F0C" w:rsidRDefault="002974DD" w:rsidP="002974DD">
            <w:pPr>
              <w:rPr>
                <w:sz w:val="26"/>
                <w:szCs w:val="26"/>
              </w:rPr>
            </w:pPr>
            <w:r w:rsidRPr="003F712A">
              <w:rPr>
                <w:rFonts w:ascii="Calibri" w:eastAsia="Calibri" w:hAnsi="Calibri" w:cs="Calibri"/>
                <w:b/>
                <w:color w:val="548DD4" w:themeColor="text2" w:themeTint="99"/>
                <w:sz w:val="24"/>
                <w:szCs w:val="28"/>
                <w:u w:val="single"/>
              </w:rPr>
              <w:t>Anmerkungen</w:t>
            </w:r>
            <w:r w:rsidRPr="00AB630F">
              <w:rPr>
                <w:rFonts w:ascii="Calibri" w:eastAsia="Calibri" w:hAnsi="Calibri" w:cs="Calibri"/>
                <w:b/>
                <w:color w:val="548DD4" w:themeColor="text2" w:themeTint="99"/>
                <w:sz w:val="24"/>
                <w:szCs w:val="28"/>
                <w:u w:val="single"/>
              </w:rPr>
              <w:t>:</w:t>
            </w:r>
          </w:p>
          <w:p w:rsidR="002974DD" w:rsidRPr="00E00FE9" w:rsidRDefault="002974DD" w:rsidP="002974DD">
            <w:pPr>
              <w:rPr>
                <w:sz w:val="20"/>
                <w:szCs w:val="20"/>
              </w:rPr>
            </w:pPr>
          </w:p>
          <w:p w:rsidR="002974DD" w:rsidRPr="003F712A" w:rsidRDefault="002974DD" w:rsidP="002974DD">
            <w:pPr>
              <w:rPr>
                <w:sz w:val="20"/>
                <w:szCs w:val="20"/>
              </w:rPr>
            </w:pPr>
            <w:r w:rsidRPr="003F712A">
              <w:rPr>
                <w:sz w:val="20"/>
                <w:szCs w:val="20"/>
              </w:rPr>
              <w:t>Begriffe der Geometrie weiter aufbauen, vertiefen und festigen.</w:t>
            </w:r>
            <w:r w:rsidRPr="003F712A">
              <w:rPr>
                <w:sz w:val="20"/>
                <w:szCs w:val="20"/>
              </w:rPr>
              <w:br/>
              <w:t>(</w:t>
            </w:r>
            <w:proofErr w:type="spellStart"/>
            <w:r w:rsidRPr="008145FB">
              <w:rPr>
                <w:b/>
                <w:sz w:val="20"/>
                <w:szCs w:val="20"/>
              </w:rPr>
              <w:t>Scaffolding</w:t>
            </w:r>
            <w:proofErr w:type="spellEnd"/>
            <w:r w:rsidRPr="003F712A">
              <w:rPr>
                <w:sz w:val="20"/>
                <w:szCs w:val="20"/>
              </w:rPr>
              <w:t>)</w:t>
            </w:r>
          </w:p>
          <w:p w:rsidR="002974DD" w:rsidRPr="003F712A" w:rsidRDefault="002974DD" w:rsidP="002974DD">
            <w:pPr>
              <w:rPr>
                <w:sz w:val="20"/>
                <w:szCs w:val="20"/>
              </w:rPr>
            </w:pPr>
          </w:p>
          <w:p w:rsidR="002974DD" w:rsidRPr="003F712A" w:rsidRDefault="002974DD" w:rsidP="002974DD">
            <w:pPr>
              <w:rPr>
                <w:sz w:val="20"/>
                <w:szCs w:val="20"/>
              </w:rPr>
            </w:pPr>
            <w:r w:rsidRPr="003F712A">
              <w:rPr>
                <w:sz w:val="20"/>
                <w:szCs w:val="20"/>
              </w:rPr>
              <w:t>Sprachliches Formulieren begleitet das Handeln.</w:t>
            </w:r>
          </w:p>
          <w:p w:rsidR="002974DD" w:rsidRPr="003F712A" w:rsidRDefault="002974DD" w:rsidP="002974DD">
            <w:pPr>
              <w:rPr>
                <w:sz w:val="20"/>
                <w:szCs w:val="20"/>
              </w:rPr>
            </w:pPr>
          </w:p>
          <w:p w:rsidR="002974DD" w:rsidRPr="003F712A" w:rsidRDefault="002974DD" w:rsidP="002974DD">
            <w:pPr>
              <w:rPr>
                <w:sz w:val="20"/>
                <w:szCs w:val="20"/>
              </w:rPr>
            </w:pPr>
            <w:r w:rsidRPr="004618D4">
              <w:rPr>
                <w:b/>
                <w:sz w:val="20"/>
                <w:szCs w:val="20"/>
              </w:rPr>
              <w:t>Räumliches Vorstellungsvermögen</w:t>
            </w:r>
            <w:r w:rsidRPr="003F712A">
              <w:rPr>
                <w:sz w:val="20"/>
                <w:szCs w:val="20"/>
              </w:rPr>
              <w:t xml:space="preserve"> wird durch Bauen, Ausschneiden, Falten und Formen mit Knetmasse erweitert. </w:t>
            </w:r>
          </w:p>
          <w:p w:rsidR="002974DD" w:rsidRPr="003F712A" w:rsidRDefault="002974DD" w:rsidP="002974DD">
            <w:pPr>
              <w:rPr>
                <w:sz w:val="20"/>
                <w:szCs w:val="20"/>
              </w:rPr>
            </w:pPr>
          </w:p>
          <w:p w:rsidR="002974DD" w:rsidRPr="003F712A" w:rsidRDefault="002974DD" w:rsidP="002974DD">
            <w:pPr>
              <w:rPr>
                <w:sz w:val="20"/>
                <w:szCs w:val="20"/>
              </w:rPr>
            </w:pPr>
            <w:r w:rsidRPr="003F712A">
              <w:rPr>
                <w:sz w:val="20"/>
                <w:szCs w:val="20"/>
              </w:rPr>
              <w:t xml:space="preserve">Verschiedene </w:t>
            </w:r>
            <w:r w:rsidRPr="00B362DB">
              <w:rPr>
                <w:b/>
                <w:sz w:val="20"/>
                <w:szCs w:val="20"/>
              </w:rPr>
              <w:t>Flächen</w:t>
            </w:r>
            <w:r w:rsidRPr="003F712A">
              <w:rPr>
                <w:sz w:val="20"/>
                <w:szCs w:val="20"/>
              </w:rPr>
              <w:t xml:space="preserve"> durch Auslegen bzw. </w:t>
            </w:r>
            <w:bookmarkStart w:id="1" w:name="_GoBack"/>
            <w:bookmarkEnd w:id="1"/>
            <w:r w:rsidRPr="003F712A">
              <w:rPr>
                <w:sz w:val="20"/>
                <w:szCs w:val="20"/>
              </w:rPr>
              <w:t xml:space="preserve">Ausmalen erfahren und dadurch den Unterschied zum </w:t>
            </w:r>
            <w:r w:rsidRPr="00B362DB">
              <w:rPr>
                <w:b/>
                <w:sz w:val="20"/>
                <w:szCs w:val="20"/>
              </w:rPr>
              <w:t>Umfang</w:t>
            </w:r>
            <w:r w:rsidRPr="003F712A">
              <w:rPr>
                <w:sz w:val="20"/>
                <w:szCs w:val="20"/>
              </w:rPr>
              <w:t xml:space="preserve"> verstehen und beschreiben. </w:t>
            </w:r>
          </w:p>
          <w:p w:rsidR="002974DD" w:rsidRPr="003F712A" w:rsidRDefault="002974DD" w:rsidP="002974DD">
            <w:pPr>
              <w:rPr>
                <w:sz w:val="20"/>
                <w:szCs w:val="20"/>
              </w:rPr>
            </w:pPr>
          </w:p>
          <w:p w:rsidR="002974DD" w:rsidRPr="00F531C3" w:rsidRDefault="002974DD" w:rsidP="002974DD">
            <w:pPr>
              <w:rPr>
                <w:i/>
                <w:sz w:val="28"/>
                <w:szCs w:val="28"/>
              </w:rPr>
            </w:pPr>
            <w:r w:rsidRPr="003F712A">
              <w:rPr>
                <w:sz w:val="20"/>
                <w:szCs w:val="20"/>
              </w:rPr>
              <w:t xml:space="preserve">Der </w:t>
            </w:r>
            <w:r w:rsidRPr="003F712A">
              <w:rPr>
                <w:b/>
                <w:sz w:val="20"/>
                <w:szCs w:val="20"/>
              </w:rPr>
              <w:t>Spiegel</w:t>
            </w:r>
            <w:r w:rsidRPr="003F712A">
              <w:rPr>
                <w:sz w:val="20"/>
                <w:szCs w:val="20"/>
              </w:rPr>
              <w:t xml:space="preserve"> unterstützt das Erfassen von symmetrischen Figuren und Spiegelachsen.</w:t>
            </w: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 xml:space="preserve">Beschreiben von Wegen in der Wirklichkeit und am Plan </w:t>
            </w:r>
            <w:r w:rsidRPr="002974DD">
              <w:rPr>
                <w:sz w:val="24"/>
                <w:szCs w:val="24"/>
              </w:rPr>
              <w:br/>
            </w:r>
            <w:r w:rsidRPr="002974DD">
              <w:rPr>
                <w:sz w:val="20"/>
                <w:szCs w:val="20"/>
              </w:rPr>
              <w:t>(z.B. Sitzplan in der Klasse)</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top w:val="single" w:sz="4" w:space="0" w:color="auto"/>
              <w:right w:val="single" w:sz="4" w:space="0" w:color="auto"/>
            </w:tcBorders>
            <w:textDirection w:val="btLr"/>
          </w:tcPr>
          <w:p w:rsidR="002974DD" w:rsidRDefault="002974DD" w:rsidP="002974D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2974DD" w:rsidRDefault="002974DD" w:rsidP="002974DD">
            <w:pPr>
              <w:rPr>
                <w:i/>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Rechteck und Quadrat benennen, beschreiben und unterscheiden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top w:val="single" w:sz="4" w:space="0" w:color="auto"/>
              <w:right w:val="single" w:sz="4" w:space="0" w:color="auto"/>
            </w:tcBorders>
            <w:textDirection w:val="btLr"/>
          </w:tcPr>
          <w:p w:rsidR="002974DD" w:rsidRDefault="002974DD" w:rsidP="002974D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2974DD" w:rsidRDefault="002974DD" w:rsidP="002974DD">
            <w:pPr>
              <w:rPr>
                <w:i/>
                <w:sz w:val="28"/>
                <w:szCs w:val="28"/>
              </w:rPr>
            </w:pPr>
          </w:p>
        </w:tc>
        <w:tc>
          <w:tcPr>
            <w:tcW w:w="4645" w:type="dxa"/>
            <w:tcBorders>
              <w:left w:val="single" w:sz="4" w:space="0" w:color="auto"/>
            </w:tcBorders>
          </w:tcPr>
          <w:p w:rsidR="002974DD" w:rsidRPr="002974DD" w:rsidRDefault="002974DD" w:rsidP="00B362DB">
            <w:pPr>
              <w:rPr>
                <w:sz w:val="24"/>
                <w:szCs w:val="24"/>
              </w:rPr>
            </w:pPr>
            <w:r w:rsidRPr="002974DD">
              <w:rPr>
                <w:sz w:val="24"/>
                <w:szCs w:val="24"/>
              </w:rPr>
              <w:t xml:space="preserve">Geometrische Körper beschreiben und benennen </w:t>
            </w:r>
            <w:r w:rsidRPr="002974DD">
              <w:rPr>
                <w:sz w:val="20"/>
                <w:szCs w:val="20"/>
              </w:rPr>
              <w:t>(Begriffe: Würfel, Quader, Kugel, Zylinder, Kante, Fläche, Ecken)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top w:val="single" w:sz="4" w:space="0" w:color="auto"/>
              <w:right w:val="single" w:sz="4" w:space="0" w:color="auto"/>
            </w:tcBorders>
            <w:textDirection w:val="btLr"/>
          </w:tcPr>
          <w:p w:rsidR="002974DD" w:rsidRDefault="002974DD" w:rsidP="002974D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2974DD" w:rsidRDefault="002974DD" w:rsidP="002974DD">
            <w:pPr>
              <w:rPr>
                <w:i/>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 xml:space="preserve">Umfang an Alltagsgegenständen zeigen </w:t>
            </w:r>
            <w:r w:rsidRPr="002974DD">
              <w:rPr>
                <w:sz w:val="20"/>
                <w:szCs w:val="20"/>
              </w:rPr>
              <w:t>(nachfahren, umspannen)</w:t>
            </w:r>
            <w:r w:rsidRPr="002974DD">
              <w:rPr>
                <w:sz w:val="24"/>
                <w:szCs w:val="24"/>
              </w:rPr>
              <w:t xml:space="preserve"> und abmessen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Umfang beschreiben</w:t>
            </w:r>
            <w:r w:rsidRPr="002974DD">
              <w:rPr>
                <w:sz w:val="24"/>
                <w:szCs w:val="24"/>
              </w:rPr>
              <w:br/>
            </w:r>
            <w:r w:rsidRPr="002974DD">
              <w:rPr>
                <w:sz w:val="20"/>
                <w:szCs w:val="20"/>
              </w:rPr>
              <w:t>(Begriffe: Länge, Breite, kürzer, länger, gleich lang)</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Umfang von Rechteck und Quadrat berechnen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auto"/>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 xml:space="preserve">Hantieren mit Lineal und Geo-Dreieck </w:t>
            </w:r>
            <w:r w:rsidRPr="002974DD">
              <w:rPr>
                <w:sz w:val="20"/>
                <w:szCs w:val="20"/>
              </w:rPr>
              <w:t>(richtiges Anlegen, Strecken abmessen und zeichnen)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Parallele Linien und rechte Winkel in der Umwelt finden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Zeichnen von parallelen Geraden und rechten Winkeln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rPr>
          <w:trHeight w:val="567"/>
        </w:trPr>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vAlign w:val="center"/>
          </w:tcPr>
          <w:p w:rsidR="002974DD" w:rsidRPr="002974DD" w:rsidRDefault="002974DD" w:rsidP="002974DD">
            <w:pPr>
              <w:rPr>
                <w:sz w:val="24"/>
                <w:szCs w:val="24"/>
              </w:rPr>
            </w:pPr>
            <w:r w:rsidRPr="002974DD">
              <w:rPr>
                <w:sz w:val="24"/>
                <w:szCs w:val="24"/>
              </w:rPr>
              <w:t>Zeichnen von Quadrat und Rechteck</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B76579">
        <w:trPr>
          <w:trHeight w:val="567"/>
        </w:trPr>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vAlign w:val="center"/>
          </w:tcPr>
          <w:p w:rsidR="002974DD" w:rsidRPr="002974DD" w:rsidRDefault="002974DD" w:rsidP="002974DD">
            <w:pPr>
              <w:rPr>
                <w:sz w:val="24"/>
                <w:szCs w:val="24"/>
              </w:rPr>
            </w:pPr>
            <w:r w:rsidRPr="002974DD">
              <w:rPr>
                <w:sz w:val="24"/>
                <w:szCs w:val="24"/>
              </w:rPr>
              <w:t>Unterschied von Umfang und Fläche zeigen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2974DD" w:rsidRPr="00E50C06" w:rsidTr="003F712A">
        <w:tc>
          <w:tcPr>
            <w:tcW w:w="641" w:type="dxa"/>
            <w:vMerge/>
            <w:tcBorders>
              <w:right w:val="single" w:sz="4" w:space="0" w:color="auto"/>
            </w:tcBorders>
          </w:tcPr>
          <w:p w:rsidR="002974DD" w:rsidRPr="00E50C06" w:rsidRDefault="002974DD" w:rsidP="002974DD">
            <w:pPr>
              <w:rPr>
                <w:b/>
                <w:sz w:val="28"/>
                <w:szCs w:val="28"/>
              </w:rPr>
            </w:pPr>
          </w:p>
        </w:tc>
        <w:tc>
          <w:tcPr>
            <w:tcW w:w="2477" w:type="dxa"/>
            <w:vMerge/>
            <w:tcBorders>
              <w:left w:val="single" w:sz="4" w:space="0" w:color="auto"/>
              <w:right w:val="single" w:sz="4" w:space="0" w:color="auto"/>
            </w:tcBorders>
          </w:tcPr>
          <w:p w:rsidR="002974DD" w:rsidRPr="00E50C06" w:rsidRDefault="002974DD" w:rsidP="002974DD">
            <w:pPr>
              <w:rPr>
                <w:sz w:val="28"/>
                <w:szCs w:val="28"/>
              </w:rPr>
            </w:pPr>
          </w:p>
        </w:tc>
        <w:tc>
          <w:tcPr>
            <w:tcW w:w="4645" w:type="dxa"/>
            <w:tcBorders>
              <w:left w:val="single" w:sz="4" w:space="0" w:color="auto"/>
            </w:tcBorders>
          </w:tcPr>
          <w:p w:rsidR="002974DD" w:rsidRPr="002974DD" w:rsidRDefault="002974DD" w:rsidP="002974DD">
            <w:pPr>
              <w:rPr>
                <w:sz w:val="24"/>
                <w:szCs w:val="24"/>
              </w:rPr>
            </w:pPr>
            <w:r w:rsidRPr="002974DD">
              <w:rPr>
                <w:sz w:val="24"/>
                <w:szCs w:val="24"/>
              </w:rPr>
              <w:t>Symmetrische Figuren erkennen und Spiegelachsen einzeichnen</w:t>
            </w: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shd w:val="clear" w:color="auto" w:fill="C6D9F1" w:themeFill="text2" w:themeFillTint="33"/>
          </w:tcPr>
          <w:p w:rsidR="002974DD" w:rsidRPr="00E50C06" w:rsidRDefault="002974DD" w:rsidP="002974DD">
            <w:pPr>
              <w:jc w:val="center"/>
              <w:rPr>
                <w:sz w:val="28"/>
                <w:szCs w:val="28"/>
              </w:rPr>
            </w:pPr>
          </w:p>
        </w:tc>
        <w:tc>
          <w:tcPr>
            <w:tcW w:w="567" w:type="dxa"/>
          </w:tcPr>
          <w:p w:rsidR="002974DD" w:rsidRPr="00E50C06" w:rsidRDefault="002974DD" w:rsidP="002974DD">
            <w:pPr>
              <w:jc w:val="center"/>
              <w:rPr>
                <w:sz w:val="28"/>
                <w:szCs w:val="28"/>
              </w:rPr>
            </w:pPr>
          </w:p>
        </w:tc>
        <w:tc>
          <w:tcPr>
            <w:tcW w:w="548" w:type="dxa"/>
          </w:tcPr>
          <w:p w:rsidR="002974DD" w:rsidRPr="00E50C06" w:rsidRDefault="002974DD" w:rsidP="002974DD">
            <w:pPr>
              <w:jc w:val="center"/>
              <w:rPr>
                <w:sz w:val="28"/>
                <w:szCs w:val="28"/>
              </w:rPr>
            </w:pPr>
          </w:p>
        </w:tc>
      </w:tr>
      <w:tr w:rsidR="00B76579" w:rsidRPr="00E50C06" w:rsidTr="00B76579">
        <w:tc>
          <w:tcPr>
            <w:tcW w:w="641" w:type="dxa"/>
            <w:vMerge/>
            <w:tcBorders>
              <w:right w:val="single" w:sz="4" w:space="0" w:color="auto"/>
            </w:tcBorders>
          </w:tcPr>
          <w:p w:rsidR="00B76579" w:rsidRPr="00E50C06" w:rsidRDefault="00B76579" w:rsidP="00B76579">
            <w:pPr>
              <w:rPr>
                <w:b/>
                <w:sz w:val="28"/>
                <w:szCs w:val="28"/>
              </w:rPr>
            </w:pPr>
          </w:p>
        </w:tc>
        <w:tc>
          <w:tcPr>
            <w:tcW w:w="2477" w:type="dxa"/>
            <w:vMerge/>
            <w:tcBorders>
              <w:left w:val="single" w:sz="4" w:space="0" w:color="auto"/>
              <w:right w:val="single" w:sz="4" w:space="0" w:color="auto"/>
            </w:tcBorders>
          </w:tcPr>
          <w:p w:rsidR="00B76579" w:rsidRPr="00E50C06" w:rsidRDefault="00B76579" w:rsidP="00B76579">
            <w:pPr>
              <w:rPr>
                <w:sz w:val="28"/>
                <w:szCs w:val="28"/>
              </w:rPr>
            </w:pPr>
          </w:p>
        </w:tc>
        <w:tc>
          <w:tcPr>
            <w:tcW w:w="4645" w:type="dxa"/>
            <w:tcBorders>
              <w:left w:val="single" w:sz="4" w:space="0" w:color="auto"/>
            </w:tcBorders>
          </w:tcPr>
          <w:p w:rsidR="00B76579" w:rsidRPr="002974DD" w:rsidRDefault="00B76579" w:rsidP="00B76579">
            <w:pPr>
              <w:rPr>
                <w:sz w:val="24"/>
                <w:szCs w:val="24"/>
              </w:rPr>
            </w:pPr>
            <w:r w:rsidRPr="002974DD">
              <w:rPr>
                <w:sz w:val="24"/>
                <w:szCs w:val="24"/>
              </w:rPr>
              <w:t>Ebene Figuren an der Spiegelachse symmetrisch ergänzen</w:t>
            </w:r>
          </w:p>
        </w:tc>
        <w:tc>
          <w:tcPr>
            <w:tcW w:w="567" w:type="dxa"/>
            <w:shd w:val="clear" w:color="auto" w:fill="C6D9F1" w:themeFill="text2" w:themeFillTint="33"/>
          </w:tcPr>
          <w:p w:rsidR="00B76579" w:rsidRPr="00E50C06" w:rsidRDefault="00B76579" w:rsidP="00B76579">
            <w:pPr>
              <w:jc w:val="center"/>
              <w:rPr>
                <w:sz w:val="28"/>
                <w:szCs w:val="28"/>
              </w:rPr>
            </w:pPr>
          </w:p>
        </w:tc>
        <w:tc>
          <w:tcPr>
            <w:tcW w:w="567" w:type="dxa"/>
            <w:shd w:val="clear" w:color="auto" w:fill="C6D9F1" w:themeFill="text2" w:themeFillTint="33"/>
          </w:tcPr>
          <w:p w:rsidR="00B76579" w:rsidRPr="00E50C06" w:rsidRDefault="00B76579" w:rsidP="00B76579">
            <w:pPr>
              <w:jc w:val="center"/>
              <w:rPr>
                <w:sz w:val="28"/>
                <w:szCs w:val="28"/>
              </w:rPr>
            </w:pPr>
          </w:p>
        </w:tc>
        <w:tc>
          <w:tcPr>
            <w:tcW w:w="567" w:type="dxa"/>
          </w:tcPr>
          <w:p w:rsidR="00B76579" w:rsidRPr="00E50C06" w:rsidRDefault="00B76579" w:rsidP="00B76579">
            <w:pPr>
              <w:jc w:val="center"/>
              <w:rPr>
                <w:sz w:val="28"/>
                <w:szCs w:val="28"/>
              </w:rPr>
            </w:pPr>
          </w:p>
        </w:tc>
        <w:tc>
          <w:tcPr>
            <w:tcW w:w="548" w:type="dxa"/>
          </w:tcPr>
          <w:p w:rsidR="00B76579" w:rsidRPr="00E50C06" w:rsidRDefault="00B76579" w:rsidP="00B76579">
            <w:pPr>
              <w:jc w:val="center"/>
              <w:rPr>
                <w:sz w:val="28"/>
                <w:szCs w:val="28"/>
              </w:rPr>
            </w:pPr>
          </w:p>
        </w:tc>
      </w:tr>
    </w:tbl>
    <w:p w:rsidR="00E00FE9" w:rsidRDefault="00E00FE9" w:rsidP="00654D72">
      <w:pPr>
        <w:rPr>
          <w:sz w:val="32"/>
          <w:szCs w:val="32"/>
        </w:rPr>
      </w:pPr>
    </w:p>
    <w:p w:rsidR="00572F8E" w:rsidRDefault="00572F8E" w:rsidP="00654D72">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B51AEC" w:rsidRPr="00572F8E" w:rsidRDefault="00B51AEC" w:rsidP="00572F8E">
      <w:pPr>
        <w:rPr>
          <w:sz w:val="32"/>
          <w:szCs w:val="32"/>
        </w:rPr>
      </w:pPr>
    </w:p>
    <w:sectPr w:rsidR="00B51AEC" w:rsidRPr="00572F8E" w:rsidSect="00654D72">
      <w:footerReference w:type="default" r:id="rId9"/>
      <w:pgSz w:w="11906" w:h="16838"/>
      <w:pgMar w:top="567"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EF" w:rsidRDefault="005317EF" w:rsidP="00654D72">
      <w:pPr>
        <w:spacing w:after="0" w:line="240" w:lineRule="auto"/>
      </w:pPr>
      <w:r>
        <w:separator/>
      </w:r>
    </w:p>
  </w:endnote>
  <w:endnote w:type="continuationSeparator" w:id="0">
    <w:p w:rsidR="005317EF" w:rsidRDefault="005317EF" w:rsidP="0065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3" w:rsidRPr="003453D5" w:rsidRDefault="00572F8E" w:rsidP="003453D5">
    <w:pPr>
      <w:pStyle w:val="Fuzeile"/>
      <w:tabs>
        <w:tab w:val="clear" w:pos="4536"/>
        <w:tab w:val="center" w:pos="5103"/>
        <w:tab w:val="left" w:pos="8364"/>
      </w:tabs>
      <w:ind w:left="284"/>
      <w:rPr>
        <w:sz w:val="14"/>
        <w:szCs w:val="14"/>
      </w:rPr>
    </w:pPr>
    <w:r>
      <w:rPr>
        <w:sz w:val="14"/>
        <w:szCs w:val="14"/>
      </w:rPr>
      <w:t>Diagnostisches Kompetenzprofil</w:t>
    </w:r>
    <w:r>
      <w:rPr>
        <w:sz w:val="14"/>
        <w:szCs w:val="14"/>
      </w:rPr>
      <w:tab/>
    </w:r>
    <w:r w:rsidR="004D4783" w:rsidRPr="00654D72">
      <w:rPr>
        <w:sz w:val="14"/>
        <w:szCs w:val="14"/>
      </w:rPr>
      <w:fldChar w:fldCharType="begin"/>
    </w:r>
    <w:r w:rsidR="004D4783" w:rsidRPr="00654D72">
      <w:rPr>
        <w:sz w:val="14"/>
        <w:szCs w:val="14"/>
      </w:rPr>
      <w:instrText>PAGE   \* MERGEFORMAT</w:instrText>
    </w:r>
    <w:r w:rsidR="004D4783" w:rsidRPr="00654D72">
      <w:rPr>
        <w:sz w:val="14"/>
        <w:szCs w:val="14"/>
      </w:rPr>
      <w:fldChar w:fldCharType="separate"/>
    </w:r>
    <w:r w:rsidR="004618D4">
      <w:rPr>
        <w:noProof/>
        <w:sz w:val="14"/>
        <w:szCs w:val="14"/>
      </w:rPr>
      <w:t>7</w:t>
    </w:r>
    <w:r w:rsidR="004D4783" w:rsidRPr="00654D72">
      <w:rPr>
        <w:sz w:val="14"/>
        <w:szCs w:val="14"/>
      </w:rPr>
      <w:fldChar w:fldCharType="end"/>
    </w:r>
    <w:r>
      <w:rPr>
        <w:sz w:val="14"/>
        <w:szCs w:val="14"/>
      </w:rPr>
      <w:tab/>
      <w:t>Mathematik 3. Schulstufe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EF" w:rsidRDefault="005317EF" w:rsidP="00654D72">
      <w:pPr>
        <w:spacing w:after="0" w:line="240" w:lineRule="auto"/>
      </w:pPr>
      <w:r>
        <w:separator/>
      </w:r>
    </w:p>
  </w:footnote>
  <w:footnote w:type="continuationSeparator" w:id="0">
    <w:p w:rsidR="005317EF" w:rsidRDefault="005317EF" w:rsidP="0065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58C"/>
    <w:multiLevelType w:val="hybridMultilevel"/>
    <w:tmpl w:val="73A62230"/>
    <w:lvl w:ilvl="0" w:tplc="086448F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1"/>
    <w:rsid w:val="000272C8"/>
    <w:rsid w:val="00033CA1"/>
    <w:rsid w:val="00052B9B"/>
    <w:rsid w:val="00090FB9"/>
    <w:rsid w:val="00125EA8"/>
    <w:rsid w:val="001572D9"/>
    <w:rsid w:val="00195513"/>
    <w:rsid w:val="001F54A0"/>
    <w:rsid w:val="00213F47"/>
    <w:rsid w:val="00217ADD"/>
    <w:rsid w:val="00274E38"/>
    <w:rsid w:val="002974DD"/>
    <w:rsid w:val="002D47EB"/>
    <w:rsid w:val="003245AF"/>
    <w:rsid w:val="003423DF"/>
    <w:rsid w:val="003453D5"/>
    <w:rsid w:val="003673C9"/>
    <w:rsid w:val="00367510"/>
    <w:rsid w:val="00372D90"/>
    <w:rsid w:val="003929C4"/>
    <w:rsid w:val="003A29A5"/>
    <w:rsid w:val="003E490F"/>
    <w:rsid w:val="003E6B30"/>
    <w:rsid w:val="003F712A"/>
    <w:rsid w:val="004021E7"/>
    <w:rsid w:val="004303D4"/>
    <w:rsid w:val="004618D4"/>
    <w:rsid w:val="00496810"/>
    <w:rsid w:val="004D0305"/>
    <w:rsid w:val="004D4783"/>
    <w:rsid w:val="005254E6"/>
    <w:rsid w:val="005317EF"/>
    <w:rsid w:val="00572F8E"/>
    <w:rsid w:val="005A4899"/>
    <w:rsid w:val="005D10F9"/>
    <w:rsid w:val="00634F8F"/>
    <w:rsid w:val="00654D72"/>
    <w:rsid w:val="00683E19"/>
    <w:rsid w:val="006E0B99"/>
    <w:rsid w:val="007546A6"/>
    <w:rsid w:val="0079213D"/>
    <w:rsid w:val="007B001E"/>
    <w:rsid w:val="007B4A5D"/>
    <w:rsid w:val="007C034D"/>
    <w:rsid w:val="007E0CF1"/>
    <w:rsid w:val="007F0DFF"/>
    <w:rsid w:val="008145FB"/>
    <w:rsid w:val="008309BD"/>
    <w:rsid w:val="00846D0B"/>
    <w:rsid w:val="00852C6B"/>
    <w:rsid w:val="0088622B"/>
    <w:rsid w:val="008A0F0C"/>
    <w:rsid w:val="00924F31"/>
    <w:rsid w:val="00952C91"/>
    <w:rsid w:val="00994709"/>
    <w:rsid w:val="009C1DA1"/>
    <w:rsid w:val="009D7F66"/>
    <w:rsid w:val="009E7C61"/>
    <w:rsid w:val="00A1539E"/>
    <w:rsid w:val="00A26572"/>
    <w:rsid w:val="00A42795"/>
    <w:rsid w:val="00A437B8"/>
    <w:rsid w:val="00A61079"/>
    <w:rsid w:val="00A9743D"/>
    <w:rsid w:val="00AB630F"/>
    <w:rsid w:val="00AD2F78"/>
    <w:rsid w:val="00AD3C34"/>
    <w:rsid w:val="00AE42F1"/>
    <w:rsid w:val="00B12ECD"/>
    <w:rsid w:val="00B362DB"/>
    <w:rsid w:val="00B51AEC"/>
    <w:rsid w:val="00B76579"/>
    <w:rsid w:val="00BB2DCD"/>
    <w:rsid w:val="00C02B71"/>
    <w:rsid w:val="00C24E81"/>
    <w:rsid w:val="00C27F4C"/>
    <w:rsid w:val="00C32655"/>
    <w:rsid w:val="00C535E3"/>
    <w:rsid w:val="00C72F9B"/>
    <w:rsid w:val="00C917ED"/>
    <w:rsid w:val="00D04755"/>
    <w:rsid w:val="00D34F13"/>
    <w:rsid w:val="00D56162"/>
    <w:rsid w:val="00D7683A"/>
    <w:rsid w:val="00D77A90"/>
    <w:rsid w:val="00D8429C"/>
    <w:rsid w:val="00DC7AA7"/>
    <w:rsid w:val="00DE27A6"/>
    <w:rsid w:val="00DE7D2F"/>
    <w:rsid w:val="00E00FE9"/>
    <w:rsid w:val="00E678BE"/>
    <w:rsid w:val="00E8664B"/>
    <w:rsid w:val="00E879B2"/>
    <w:rsid w:val="00EB171A"/>
    <w:rsid w:val="00EE18B5"/>
    <w:rsid w:val="00EE3C6F"/>
    <w:rsid w:val="00F11AC3"/>
    <w:rsid w:val="00F11B9B"/>
    <w:rsid w:val="00F50C7E"/>
    <w:rsid w:val="00F67686"/>
    <w:rsid w:val="00F97CB8"/>
    <w:rsid w:val="00FC3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6BE9D-B6E4-4D66-AFE1-F7BE56B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E7C6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622B"/>
    <w:pPr>
      <w:ind w:left="720"/>
      <w:contextualSpacing/>
    </w:pPr>
  </w:style>
  <w:style w:type="paragraph" w:styleId="Kopfzeile">
    <w:name w:val="header"/>
    <w:basedOn w:val="Standard"/>
    <w:link w:val="KopfzeileZchn"/>
    <w:uiPriority w:val="99"/>
    <w:unhideWhenUsed/>
    <w:rsid w:val="00654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D72"/>
  </w:style>
  <w:style w:type="paragraph" w:styleId="Fuzeile">
    <w:name w:val="footer"/>
    <w:basedOn w:val="Standard"/>
    <w:link w:val="FuzeileZchn"/>
    <w:uiPriority w:val="99"/>
    <w:unhideWhenUsed/>
    <w:rsid w:val="00654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1AAB-1269-46A1-B816-5C77424F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1822</Words>
  <Characters>11479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JÄCKL Caroline</dc:creator>
  <cp:lastModifiedBy>Elisabeth Rudas</cp:lastModifiedBy>
  <cp:revision>8</cp:revision>
  <cp:lastPrinted>2021-11-06T20:16:00Z</cp:lastPrinted>
  <dcterms:created xsi:type="dcterms:W3CDTF">2021-11-27T06:54:00Z</dcterms:created>
  <dcterms:modified xsi:type="dcterms:W3CDTF">2022-01-24T12:08:00Z</dcterms:modified>
</cp:coreProperties>
</file>